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-412750</wp:posOffset>
                </wp:positionH>
                <wp:positionV relativeFrom="paragraph">
                  <wp:posOffset>158115</wp:posOffset>
                </wp:positionV>
                <wp:extent cx="6084570" cy="9727565"/>
                <wp:effectExtent l="0" t="0" r="0" b="0"/>
                <wp:wrapNone/>
                <wp:docPr id="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570" cy="972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“师德集中学习教育”专题学习训前须知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</w:rPr>
                              <w:t>（高教版）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4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各位学员：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40" w:lineRule="exact"/>
                              <w:ind w:firstLine="420" w:firstLineChars="2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您好！欢迎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“师德集中学习教育”专题。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开始学习前请您认真阅读以下内容：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40" w:lineRule="exact"/>
                              <w:ind w:firstLine="420" w:firstLineChars="20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培训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主办单位：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教育部教师工作司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40" w:lineRule="exact"/>
                              <w:ind w:firstLine="420" w:firstLineChars="20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培训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承办单位：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教育部教育技术与资源发展中心、国家教育行政学院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textAlignment w:val="auto"/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DotDash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学习网址：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DotDash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https://teacher.higher.smartedu.cn/h/subject/teaching/（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18"/>
                                <w:szCs w:val="18"/>
                                <w:u w:val="dotDotDash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可直接复制链接登录学习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DotDash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40" w:lineRule="exact"/>
                              <w:ind w:firstLine="420" w:firstLineChars="20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学习时间：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2023年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至7月31日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40" w:lineRule="exact"/>
                              <w:ind w:firstLine="420" w:firstLineChars="2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参训对象：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高校（本科院校）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一、注册登录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未注册的教师按照平台要求填写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个人真实信息，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完成注册。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该信息将用于记录学时和发放电子学习证书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，请您认真填写。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二、自主选学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本专题为教师提供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课程，分别是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思想铸魂，固本强基、以案促学和师德引领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。每门课程提供多条学习资源，教师可以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按需选学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三、学时认定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420" w:firstLineChars="20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1"/>
                                <w:szCs w:val="21"/>
                                <w:lang w:eastAsia="zh-CN"/>
                              </w:rPr>
                              <w:t>“师德集中学习教育”共为教师认定4学时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E75B6" w:themeColor="accent1" w:themeShade="BF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其中“思想铸魂”认定2学时，“固本强基”和“以案促学”各认定1学时。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1"/>
                                <w:szCs w:val="21"/>
                                <w:lang w:eastAsia="zh-CN"/>
                              </w:rPr>
                              <w:t>必须完整观看完所选视频，并完成视频结尾的测试题，才可获得该视频对应的认定学时。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获得认定学时后，您可继续学习，平台将继续记录您的学习时长。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3742" w:firstLineChars="17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3742" w:firstLineChars="17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3602" w:firstLineChars="15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高等教育教师研修管理员咨询电话: 010-69259486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5763" w:firstLineChars="24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学员服务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电话：4008757650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40" w:lineRule="exact"/>
                              <w:ind w:firstLine="5523" w:firstLineChars="23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32.5pt;margin-top:12.45pt;height:765.95pt;width:479.1pt;z-index:251661312;mso-width-relative:page;mso-height-relative:page;" filled="f" stroked="f" coordsize="21600,21600" o:gfxdata="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YtvmNgAAAALAQAADwAAAAAAAAABACAAAAAiAAAAZHJzL2Rv&#10;d25yZXYueG1sUEsBAhQAFAAAAAgAh07iQLrYcVPIAQAAdQMAAA4AAAAAAAAAAQAgAAAAJw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“师德集中学习教育”专题学习训前须知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</w:rPr>
                        <w:t>（高教版）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4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各位学员：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40" w:lineRule="exact"/>
                        <w:ind w:firstLine="420" w:firstLineChars="200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您好！欢迎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“师德集中学习教育”专题。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开始学习前请您认真阅读以下内容：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40" w:lineRule="exact"/>
                        <w:ind w:firstLine="420" w:firstLineChars="200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培训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主办单位：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教育部教师工作司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40" w:lineRule="exact"/>
                        <w:ind w:firstLine="420" w:firstLineChars="200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培训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承办单位：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教育部教育技术与资源发展中心、国家教育行政学院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textAlignment w:val="auto"/>
                        <w:rPr>
                          <w:rStyle w:val="4"/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DotDash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学习网址：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DotDash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https://teacher.higher.smartedu.cn/h/subject/teaching/（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18"/>
                          <w:szCs w:val="18"/>
                          <w:u w:val="dotDotDash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可直接复制链接登录学习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DotDash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40" w:lineRule="exact"/>
                        <w:ind w:firstLine="420" w:firstLineChars="200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学习时间：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2023年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至7月31日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40" w:lineRule="exact"/>
                        <w:ind w:firstLine="420" w:firstLineChars="20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参训对象：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高校（本科院校）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/>
                          <w:i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/>
                          <w:i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一、注册登录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未注册的教师按照平台要求填写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个人真实信息，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完成注册。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该信息将用于记录学时和发放电子学习证书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，请您认真填写。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/>
                          <w:i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/>
                          <w:i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二、自主选学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本专题为教师提供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4门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课程，分别是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思想铸魂，固本强基、以案促学和师德引领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。每门课程提供多条学习资源，教师可以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按需选学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/>
                          <w:i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/>
                          <w:i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三、学时认定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420" w:firstLineChars="20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1"/>
                          <w:szCs w:val="21"/>
                          <w:lang w:eastAsia="zh-CN"/>
                        </w:rPr>
                        <w:t>“师德集中学习教育”共为教师认定4学时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E75B6" w:themeColor="accent1" w:themeShade="BF"/>
                          <w:sz w:val="21"/>
                          <w:szCs w:val="21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其中“思想铸魂”认定2学时，“固本强基”和“以案促学”各认定1学时。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1"/>
                          <w:szCs w:val="21"/>
                          <w:lang w:eastAsia="zh-CN"/>
                        </w:rPr>
                        <w:t>必须完整观看完所选视频，并完成视频结尾的测试题，才可获得该视频对应的认定学时。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获得认定学时后，您可继续学习，平台将继续记录您的学习时长。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3742" w:firstLineChars="170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3742" w:firstLineChars="170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3602" w:firstLineChars="150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高等教育教师研修管理员咨询电话: 010-69259486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5763" w:firstLineChars="240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学员服务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电话：4008757650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40" w:lineRule="exact"/>
                        <w:ind w:firstLine="5523" w:firstLineChars="230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-1189990</wp:posOffset>
                </wp:positionH>
                <wp:positionV relativeFrom="paragraph">
                  <wp:posOffset>-960120</wp:posOffset>
                </wp:positionV>
                <wp:extent cx="8009890" cy="10977245"/>
                <wp:effectExtent l="0" t="0" r="10160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5190" y="2966085"/>
                          <a:ext cx="8009890" cy="10977245"/>
                        </a:xfrm>
                        <a:prstGeom prst="rect">
                          <a:avLst/>
                        </a:prstGeom>
                        <a:solidFill>
                          <a:srgbClr val="F3F4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7pt;margin-top:-75.6pt;height:864.35pt;width:630.7pt;z-index:-251657216;v-text-anchor:middle;mso-width-relative:page;mso-height-relative:page;" fillcolor="#F3F4F6" filled="t" stroked="f" coordsize="21600,21600" o:gfxdata="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OznqwnaAAAADwEAAA8AAAAAAAAAAQAgAAAAIgAA&#10;AGRycy9kb3ducmV2LnhtbFBLAQIUABQAAAAIAIdO4kDhyNDHeAIAANkEAAAOAAAAAAAAAAEAIAAA&#10;ACk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-1250315</wp:posOffset>
            </wp:positionH>
            <wp:positionV relativeFrom="paragraph">
              <wp:posOffset>4977765</wp:posOffset>
            </wp:positionV>
            <wp:extent cx="3720465" cy="4846955"/>
            <wp:effectExtent l="0" t="0" r="13335" b="10795"/>
            <wp:wrapNone/>
            <wp:docPr id="1" name="图片 1" descr="pexels-photo-2575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exels-photo-25752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0465" cy="484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SwiaGRpZCI6ImVhODBhZGI5YjRmMjQzMjI1ZjMxODE0ZTE4M2QwMjM0IiwidXNlckNvdW50IjoxfQ=="/>
  </w:docVars>
  <w:rsids>
    <w:rsidRoot w:val="7DEF1720"/>
    <w:rsid w:val="0D684ACA"/>
    <w:rsid w:val="20E51295"/>
    <w:rsid w:val="23F160D4"/>
    <w:rsid w:val="33FC6BE6"/>
    <w:rsid w:val="39F257E0"/>
    <w:rsid w:val="3E102A26"/>
    <w:rsid w:val="44B03323"/>
    <w:rsid w:val="4FE9595A"/>
    <w:rsid w:val="6F753E36"/>
    <w:rsid w:val="769A0C06"/>
    <w:rsid w:val="7DE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46;&#25196;\AppData\Roaming\kingsoft\office6\templates\docerresourceshop\template\20110528\e569773e-0f30-414c-9aa5-95324768ff6d\&#26497;&#31616;&#20449;&#36890;&#29992;&#32440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极简信通用纸模板.docx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2023-06-06T09:15:00Z</dcterms:created>
  <dc:creator>小Q</dc:creator>
  <cp:lastModifiedBy>龙女爸爸</cp:lastModifiedBy>
  <dcterms:modified xsi:type="dcterms:W3CDTF">2023-06-07T03:50:56Z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v1.0_mb_EBHLmyQTlymzo2Fx1rsPjA==</vt:lpwstr>
  </property>
  <property fmtid="{D5CDD505-2E9C-101B-9397-08002B2CF9AE}" pid="4" name="ICV">
    <vt:lpwstr>66D8EE1EBBFC4A728E22389009C4AEB7_13</vt:lpwstr>
  </property>
</Properties>
</file>