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F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napToGrid/>
          <w:color w:val="auto"/>
          <w:kern w:val="0"/>
          <w:sz w:val="28"/>
          <w:szCs w:val="28"/>
          <w:lang w:val="en-US" w:eastAsia="zh-CN" w:bidi="ar-SA"/>
        </w:rPr>
        <w:t>附件3</w:t>
      </w:r>
    </w:p>
    <w:p w14:paraId="76BF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after="361" w:afterLines="100"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  <w:t>荆州学院“新锐精课”教学竞赛评分表</w:t>
      </w:r>
    </w:p>
    <w:p w14:paraId="5FAC4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_GB2312" w:hAnsi="仿宋_GB2312" w:eastAsia="仿宋_GB2312" w:cs="仿宋_GB2312"/>
          <w:snapToGrid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napToGrid/>
          <w:sz w:val="28"/>
          <w:szCs w:val="28"/>
        </w:rPr>
        <w:t>参赛选手编号：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0"/>
          <w:szCs w:val="30"/>
          <w:u w:val="single"/>
          <w:lang w:eastAsia="zh-CN"/>
        </w:rPr>
        <w:t xml:space="preserve">           </w:t>
      </w:r>
    </w:p>
    <w:tbl>
      <w:tblPr>
        <w:tblStyle w:val="3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62"/>
        <w:gridCol w:w="4956"/>
        <w:gridCol w:w="569"/>
        <w:gridCol w:w="844"/>
        <w:gridCol w:w="868"/>
      </w:tblGrid>
      <w:tr w14:paraId="41CE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7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项目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3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2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分值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3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得分　</w:t>
            </w:r>
          </w:p>
        </w:tc>
      </w:tr>
      <w:tr w14:paraId="1162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课堂教学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教学内容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9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贯彻立德树人根本任务，突出课程思政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50A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5EC2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A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5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理论联系实际，符合学生的特点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71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1B17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1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注重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性，内容充实，信息量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充分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，渗透专业思想，为教学目标服务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0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4AC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2AB2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反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映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或联系学科发展新思想、新概念、新成果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A9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3CD0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9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2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3144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教学组织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A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教学过程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突出以学生为中心，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安排合理，方法运用灵活、恰当，教学设计方案体现完整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10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30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65FF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3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1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10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DD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64ED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7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7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D90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3FBF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1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熟练、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地运用多媒体等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现代教学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段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体现竞赛主题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9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B7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79D0B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1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板书设计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与教学内容紧密联系、结构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合理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，板书与多媒体相配合，简洁、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工整、美观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3723D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8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语言</w:t>
            </w:r>
          </w:p>
          <w:p w14:paraId="59486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与教态</w:t>
            </w:r>
          </w:p>
          <w:p w14:paraId="3AB6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语言清晰、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流畅、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准确、生动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、发音标准，语速节奏恰当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EDE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50213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8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6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肢体语言运用合理、恰当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，教态自然大方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8BB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5C6F3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9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5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1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教态仪表自然得体，精神饱满，亲和力强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2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642D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E3B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特色</w:t>
            </w:r>
          </w:p>
          <w:p w14:paraId="78BEC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7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教学理念先进、风格突出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感染力强、教学效果好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5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0F0A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7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</w:t>
            </w:r>
          </w:p>
          <w:p w14:paraId="7790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学</w:t>
            </w:r>
          </w:p>
          <w:p w14:paraId="48B98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设</w:t>
            </w:r>
          </w:p>
          <w:p w14:paraId="3A5A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计</w:t>
            </w:r>
          </w:p>
          <w:p w14:paraId="0484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方</w:t>
            </w:r>
          </w:p>
          <w:p w14:paraId="21D4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案</w:t>
            </w:r>
          </w:p>
          <w:p w14:paraId="7CFB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ADE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紧密围绕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立德树人根本任务，突出课程思政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3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721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33C24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E45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2A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98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7369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C5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教学理念先进、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教学目标明确、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思路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清晰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D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E4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1F2F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D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ED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E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6D7F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7509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1BA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程组织合理，方法手段运用恰当有效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3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15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0585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D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24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D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5208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325D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B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96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</w:tbl>
    <w:p w14:paraId="443F13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240D1"/>
    <w:rsid w:val="30B400F8"/>
    <w:rsid w:val="3DC510AC"/>
    <w:rsid w:val="42C15095"/>
    <w:rsid w:val="536C1C2F"/>
    <w:rsid w:val="5621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"/>
    <w:basedOn w:val="1"/>
    <w:qFormat/>
    <w:uiPriority w:val="0"/>
    <w:pPr>
      <w:widowControl/>
      <w:ind w:firstLine="420"/>
      <w:jc w:val="center"/>
    </w:pPr>
    <w:rPr>
      <w:rFonts w:hint="eastAsia" w:ascii="宋体" w:hAnsi="宋体" w:eastAsia="宋体" w:cs="宋体"/>
      <w:color w:val="auto"/>
      <w:sz w:val="21"/>
      <w:szCs w:val="21"/>
      <w:shd w:val="clear" w:color="auto" w:fill="auto"/>
    </w:rPr>
  </w:style>
  <w:style w:type="paragraph" w:customStyle="1" w:styleId="6">
    <w:name w:val="样式1"/>
    <w:basedOn w:val="1"/>
    <w:qFormat/>
    <w:uiPriority w:val="0"/>
    <w:pPr>
      <w:spacing w:before="7" w:after="50" w:afterLines="50"/>
      <w:ind w:left="119"/>
      <w:jc w:val="center"/>
    </w:pPr>
    <w:rPr>
      <w:rFonts w:hint="eastAsia" w:ascii="方正小标宋_GBK" w:hAnsi="方正小标宋_GBK" w:eastAsia="方正小标宋_GBK" w:cs="仿宋_GB2312"/>
      <w:w w:val="95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540</Characters>
  <Lines>0</Lines>
  <Paragraphs>0</Paragraphs>
  <TotalTime>0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2024-12-09T02:26:00Z</dcterms:created>
  <dc:creator>Admin</dc:creator>
  <cp:lastModifiedBy>田蕾</cp:lastModifiedBy>
  <cp:lastPrinted>2025-11-28T03:12:45Z</cp:lastPrinted>
  <dcterms:modified xsi:type="dcterms:W3CDTF">2025-11-28T03:13:07Z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0042FADD42CA410AAF394A1A7D346C53_12</vt:lpwstr>
  </property>
  <property fmtid="{D5CDD505-2E9C-101B-9397-08002B2CF9AE}" pid="4" name="KSOTemplateDocerSaveRecord">
    <vt:lpwstr>eyJoZGlkIjoiNzM2ODU4ODAyYzgyZjhjYzdmZDBmNWZiZWQ0ZjAyY2EiLCJ1c2VySWQiOiI0NTU1MDcwNzIifQ==</vt:lpwstr>
  </property>
</Properties>
</file>