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hint="eastAsia" w:ascii="黑体" w:hAnsi="黑体" w:eastAsia="黑体" w:cs="黑体"/>
          <w:kern w:val="0"/>
          <w:sz w:val="32"/>
          <w:szCs w:val="28"/>
          <w:lang w:val="en-US" w:eastAsia="zh-CN"/>
        </w:rPr>
      </w:pPr>
      <w:bookmarkStart w:id="0" w:name="_GoBack"/>
      <w:bookmarkEnd w:id="0"/>
      <w:r>
        <w:rPr>
          <w:rFonts w:hint="eastAsia" w:ascii="黑体" w:hAnsi="黑体" w:eastAsia="黑体" w:cs="黑体"/>
          <w:kern w:val="0"/>
          <w:sz w:val="32"/>
          <w:szCs w:val="28"/>
        </w:rPr>
        <w:t>附</w:t>
      </w:r>
      <w:r>
        <w:rPr>
          <w:rFonts w:hint="eastAsia" w:ascii="黑体" w:hAnsi="黑体" w:eastAsia="黑体" w:cs="黑体"/>
          <w:kern w:val="0"/>
          <w:sz w:val="32"/>
          <w:szCs w:val="28"/>
          <w:lang w:val="en-US" w:eastAsia="zh-CN"/>
        </w:rPr>
        <w:t>3</w:t>
      </w:r>
    </w:p>
    <w:p>
      <w:pPr>
        <w:spacing w:line="480" w:lineRule="auto"/>
        <w:ind w:right="28"/>
        <w:jc w:val="center"/>
        <w:rPr>
          <w:rFonts w:ascii="方正小标宋简体" w:hAnsi="方正小标宋_GBK" w:eastAsia="方正小标宋简体"/>
          <w:kern w:val="0"/>
          <w:sz w:val="44"/>
          <w:szCs w:val="44"/>
        </w:rPr>
      </w:pPr>
    </w:p>
    <w:p>
      <w:pPr>
        <w:spacing w:line="480" w:lineRule="auto"/>
        <w:ind w:right="28"/>
        <w:jc w:val="center"/>
        <w:rPr>
          <w:rFonts w:hint="eastAsia" w:ascii="方正小标宋简体" w:hAnsi="方正小标宋_GBK" w:eastAsia="方正小标宋简体"/>
          <w:kern w:val="0"/>
          <w:sz w:val="44"/>
          <w:szCs w:val="44"/>
        </w:rPr>
      </w:pPr>
      <w:r>
        <w:rPr>
          <w:rFonts w:hint="eastAsia" w:ascii="方正小标宋简体" w:hAnsi="方正小标宋_GBK" w:eastAsia="方正小标宋简体"/>
          <w:kern w:val="0"/>
          <w:sz w:val="44"/>
          <w:szCs w:val="44"/>
        </w:rPr>
        <w:t>湖北高校省级本科课程思政</w:t>
      </w: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kern w:val="0"/>
          <w:sz w:val="44"/>
          <w:szCs w:val="44"/>
        </w:rPr>
        <w:t>教学研究示范中心申报书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080" w:firstLineChars="300"/>
        <w:rPr>
          <w:rFonts w:hint="eastAsia" w:ascii="楷体_GB2312" w:hAnsi="MingLiU" w:eastAsia="楷体_GB2312" w:cs="MingLiU"/>
          <w:color w:val="000000"/>
          <w:kern w:val="0"/>
          <w:sz w:val="36"/>
          <w:szCs w:val="36"/>
          <w:lang w:val="zh-CN" w:eastAsia="zh-CN" w:bidi="zh-CN"/>
        </w:rPr>
      </w:pPr>
      <w:r>
        <w:rPr>
          <w:rFonts w:hint="eastAsia" w:ascii="楷体_GB2312" w:hAnsi="MingLiU" w:eastAsia="楷体_GB2312" w:cs="MingLiU"/>
          <w:color w:val="000000"/>
          <w:kern w:val="0"/>
          <w:sz w:val="36"/>
          <w:szCs w:val="36"/>
          <w:lang w:val="zh-CN" w:eastAsia="zh-CN" w:bidi="zh-CN"/>
        </w:rPr>
        <w:t>申报</w:t>
      </w:r>
      <w:r>
        <w:rPr>
          <w:rFonts w:hint="eastAsia" w:ascii="楷体_GB2312" w:hAnsi="MingLiU" w:eastAsia="楷体_GB2312" w:cs="MingLiU"/>
          <w:color w:val="000000"/>
          <w:kern w:val="0"/>
          <w:sz w:val="36"/>
          <w:szCs w:val="36"/>
          <w:lang w:val="en-US" w:eastAsia="zh-CN" w:bidi="zh-CN"/>
        </w:rPr>
        <w:t>高校</w:t>
      </w:r>
      <w:r>
        <w:rPr>
          <w:rFonts w:hint="eastAsia" w:ascii="楷体_GB2312" w:hAnsi="MingLiU" w:eastAsia="楷体_GB2312" w:cs="MingLiU"/>
          <w:color w:val="000000"/>
          <w:kern w:val="0"/>
          <w:sz w:val="36"/>
          <w:szCs w:val="36"/>
          <w:lang w:val="zh-CN" w:eastAsia="zh-CN" w:bidi="zh-CN"/>
        </w:rPr>
        <w:t>：</w:t>
      </w:r>
    </w:p>
    <w:p>
      <w:pPr>
        <w:spacing w:line="600" w:lineRule="exact"/>
        <w:ind w:right="28" w:firstLine="1080" w:firstLineChars="300"/>
        <w:rPr>
          <w:rFonts w:hint="eastAsia" w:ascii="楷体_GB2312" w:hAnsi="MingLiU" w:eastAsia="楷体_GB2312" w:cs="MingLiU"/>
          <w:color w:val="000000"/>
          <w:kern w:val="0"/>
          <w:sz w:val="36"/>
          <w:szCs w:val="36"/>
          <w:lang w:val="zh-CN" w:eastAsia="zh-CN" w:bidi="zh-CN"/>
        </w:rPr>
      </w:pPr>
      <w:r>
        <w:rPr>
          <w:rFonts w:hint="eastAsia" w:ascii="楷体_GB2312" w:hAnsi="MingLiU" w:eastAsia="楷体_GB2312" w:cs="MingLiU"/>
          <w:color w:val="000000"/>
          <w:kern w:val="0"/>
          <w:sz w:val="36"/>
          <w:szCs w:val="36"/>
          <w:lang w:val="zh-CN" w:eastAsia="zh-CN" w:bidi="zh-CN"/>
        </w:rPr>
        <w:t>中心名称：</w:t>
      </w:r>
    </w:p>
    <w:p>
      <w:pPr>
        <w:spacing w:line="600" w:lineRule="exact"/>
        <w:ind w:right="28" w:firstLine="1080" w:firstLineChars="300"/>
        <w:rPr>
          <w:rFonts w:hint="eastAsia" w:ascii="楷体_GB2312" w:hAnsi="MingLiU" w:eastAsia="楷体_GB2312" w:cs="MingLiU"/>
          <w:color w:val="000000"/>
          <w:kern w:val="0"/>
          <w:sz w:val="36"/>
          <w:szCs w:val="36"/>
          <w:lang w:val="zh-CN" w:eastAsia="zh-CN" w:bidi="zh-CN"/>
        </w:rPr>
      </w:pPr>
      <w:r>
        <w:rPr>
          <w:rFonts w:hint="eastAsia" w:ascii="楷体_GB2312" w:hAnsi="MingLiU" w:eastAsia="楷体_GB2312" w:cs="MingLiU"/>
          <w:color w:val="000000"/>
          <w:kern w:val="0"/>
          <w:sz w:val="36"/>
          <w:szCs w:val="36"/>
          <w:lang w:val="zh-CN" w:eastAsia="zh-CN" w:bidi="zh-CN"/>
        </w:rPr>
        <w:t>中心负责人：</w:t>
      </w:r>
    </w:p>
    <w:p>
      <w:pPr>
        <w:spacing w:line="600" w:lineRule="exact"/>
        <w:ind w:right="28" w:firstLine="1080" w:firstLineChars="300"/>
        <w:rPr>
          <w:rFonts w:hint="eastAsia" w:ascii="楷体_GB2312" w:hAnsi="MingLiU" w:eastAsia="楷体_GB2312" w:cs="MingLiU"/>
          <w:color w:val="000000"/>
          <w:kern w:val="0"/>
          <w:sz w:val="36"/>
          <w:szCs w:val="36"/>
          <w:lang w:val="zh-CN" w:eastAsia="zh-CN" w:bidi="zh-CN"/>
        </w:rPr>
      </w:pPr>
      <w:r>
        <w:rPr>
          <w:rFonts w:hint="eastAsia" w:ascii="楷体_GB2312" w:hAnsi="MingLiU" w:eastAsia="楷体_GB2312" w:cs="MingLiU"/>
          <w:color w:val="000000"/>
          <w:kern w:val="0"/>
          <w:sz w:val="36"/>
          <w:szCs w:val="36"/>
          <w:lang w:val="zh-CN" w:eastAsia="zh-CN" w:bidi="zh-CN"/>
        </w:rPr>
        <w:t>联系电话：</w:t>
      </w:r>
    </w:p>
    <w:p>
      <w:pPr>
        <w:spacing w:line="600" w:lineRule="exact"/>
        <w:ind w:right="28" w:firstLine="1080" w:firstLineChars="300"/>
        <w:rPr>
          <w:rFonts w:hint="eastAsia" w:ascii="楷体_GB2312" w:hAnsi="MingLiU" w:eastAsia="楷体_GB2312" w:cs="MingLiU"/>
          <w:color w:val="000000"/>
          <w:kern w:val="0"/>
          <w:sz w:val="36"/>
          <w:szCs w:val="36"/>
          <w:lang w:val="en-US" w:eastAsia="zh-CN" w:bidi="zh-CN"/>
        </w:rPr>
      </w:pPr>
      <w:r>
        <w:rPr>
          <w:rFonts w:hint="eastAsia" w:ascii="楷体_GB2312" w:hAnsi="MingLiU" w:eastAsia="楷体_GB2312" w:cs="MingLiU"/>
          <w:color w:val="000000"/>
          <w:kern w:val="0"/>
          <w:sz w:val="36"/>
          <w:szCs w:val="36"/>
          <w:lang w:val="en-US" w:eastAsia="zh-CN" w:bidi="zh-CN"/>
        </w:rPr>
        <w:t>填报日期：</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32"/>
          <w:szCs w:val="32"/>
        </w:rPr>
      </w:pPr>
    </w:p>
    <w:p>
      <w:pPr>
        <w:spacing w:line="560" w:lineRule="exact"/>
        <w:ind w:left="0" w:leftChars="0" w:firstLine="0" w:firstLineChars="0"/>
        <w:jc w:val="center"/>
        <w:rPr>
          <w:rFonts w:ascii="黑体" w:hAnsi="黑体" w:eastAsia="黑体"/>
          <w:sz w:val="36"/>
          <w:szCs w:val="36"/>
        </w:rPr>
      </w:pPr>
      <w:r>
        <w:rPr>
          <w:rFonts w:hint="eastAsia" w:ascii="黑体" w:hAnsi="黑体" w:eastAsia="黑体"/>
          <w:sz w:val="36"/>
          <w:szCs w:val="36"/>
        </w:rPr>
        <w:t>湖北省教育厅</w:t>
      </w:r>
      <w:r>
        <w:rPr>
          <w:rFonts w:ascii="黑体" w:hAnsi="黑体" w:eastAsia="黑体"/>
          <w:sz w:val="36"/>
          <w:szCs w:val="36"/>
        </w:rPr>
        <w:t>制</w:t>
      </w:r>
    </w:p>
    <w:p>
      <w:pPr>
        <w:snapToGrid w:val="0"/>
        <w:spacing w:line="240" w:lineRule="atLeast"/>
        <w:ind w:left="0" w:leftChars="0" w:firstLine="0" w:firstLineChars="0"/>
        <w:jc w:val="center"/>
        <w:rPr>
          <w:rFonts w:ascii="黑体" w:hAnsi="黑体" w:eastAsia="黑体"/>
          <w:sz w:val="32"/>
          <w:szCs w:val="32"/>
        </w:rPr>
        <w:sectPr>
          <w:headerReference r:id="rId5" w:type="default"/>
          <w:pgSz w:w="11906" w:h="16838"/>
          <w:pgMar w:top="1928" w:right="1587" w:bottom="1531" w:left="1587" w:header="851" w:footer="992" w:gutter="0"/>
          <w:cols w:space="720" w:num="1"/>
          <w:docGrid w:type="lines" w:linePitch="312" w:charSpace="0"/>
        </w:sectPr>
      </w:pPr>
      <w:r>
        <w:rPr>
          <w:rFonts w:hint="eastAsia" w:ascii="黑体" w:hAnsi="黑体" w:eastAsia="黑体"/>
          <w:sz w:val="36"/>
          <w:szCs w:val="36"/>
        </w:rPr>
        <w:t>二〇二三年</w:t>
      </w:r>
    </w:p>
    <w:p>
      <w:pPr>
        <w:widowControl/>
        <w:jc w:val="center"/>
        <w:rPr>
          <w:rFonts w:ascii="方正小标宋简体" w:eastAsia="方正小标宋简体"/>
          <w:sz w:val="32"/>
          <w:szCs w:val="32"/>
        </w:rPr>
      </w:pPr>
      <w:r>
        <w:rPr>
          <w:rFonts w:hint="eastAsia" w:ascii="方正小标宋简体" w:eastAsia="方正小标宋简体"/>
          <w:sz w:val="32"/>
          <w:szCs w:val="32"/>
        </w:rPr>
        <w:t>填报说明</w:t>
      </w:r>
    </w:p>
    <w:p>
      <w:pPr>
        <w:widowControl/>
        <w:jc w:val="center"/>
        <w:rPr>
          <w:rFonts w:ascii="方正小标宋简体" w:eastAsia="方正小标宋简体"/>
          <w:sz w:val="32"/>
          <w:szCs w:val="32"/>
        </w:rPr>
      </w:pPr>
    </w:p>
    <w:p>
      <w:pPr>
        <w:widowControl/>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_GB2312"/>
          <w:bCs/>
          <w:sz w:val="32"/>
          <w:szCs w:val="32"/>
        </w:rPr>
        <w:t>所填内容必须真实、可靠，如发现</w:t>
      </w:r>
      <w:r>
        <w:rPr>
          <w:rFonts w:hint="eastAsia" w:ascii="仿宋" w:hAnsi="仿宋" w:eastAsia="仿宋_GB2312"/>
          <w:bCs/>
          <w:sz w:val="32"/>
          <w:szCs w:val="32"/>
          <w:lang w:val="en-US" w:eastAsia="zh-CN"/>
        </w:rPr>
        <w:t>有</w:t>
      </w:r>
      <w:r>
        <w:rPr>
          <w:rFonts w:hint="eastAsia" w:ascii="仿宋" w:hAnsi="仿宋" w:eastAsia="仿宋_GB2312"/>
          <w:bCs/>
          <w:sz w:val="32"/>
          <w:szCs w:val="32"/>
        </w:rPr>
        <w:t>虚假信息，将取消</w:t>
      </w:r>
      <w:r>
        <w:rPr>
          <w:rFonts w:hint="eastAsia" w:ascii="仿宋" w:hAnsi="仿宋" w:eastAsia="仿宋_GB2312"/>
          <w:bCs/>
          <w:sz w:val="32"/>
          <w:szCs w:val="32"/>
          <w:lang w:val="en-US" w:eastAsia="zh-CN"/>
        </w:rPr>
        <w:t>项目申报</w:t>
      </w:r>
      <w:r>
        <w:rPr>
          <w:rFonts w:hint="eastAsia" w:ascii="仿宋" w:hAnsi="仿宋" w:eastAsia="仿宋_GB2312"/>
          <w:bCs/>
          <w:sz w:val="32"/>
          <w:szCs w:val="32"/>
        </w:rPr>
        <w:t>资格。</w:t>
      </w:r>
    </w:p>
    <w:p>
      <w:pPr>
        <w:widowControl/>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中心应为申报单位的实体机构，“成立时间”具体到年月。</w:t>
      </w:r>
    </w:p>
    <w:p>
      <w:pPr>
        <w:widowControl/>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 所有报送材料均可能上网公开，请严格审查，确保不违反有关法律及保密规定。</w:t>
      </w:r>
    </w:p>
    <w:p>
      <w:pPr>
        <w:widowControl/>
        <w:ind w:firstLine="640" w:firstLineChars="200"/>
        <w:rPr>
          <w:rFonts w:hint="eastAsia" w:ascii="仿宋_GB2312" w:hAnsi="等线" w:eastAsia="仿宋_GB2312"/>
          <w:sz w:val="32"/>
          <w:szCs w:val="36"/>
        </w:rPr>
      </w:pPr>
      <w:r>
        <w:rPr>
          <w:rFonts w:hint="eastAsia" w:ascii="仿宋_GB2312" w:hAnsi="等线" w:eastAsia="仿宋_GB2312"/>
          <w:sz w:val="32"/>
          <w:szCs w:val="36"/>
          <w:lang w:val="en-US" w:eastAsia="zh-CN"/>
        </w:rPr>
        <w:t>4.</w:t>
      </w:r>
      <w:r>
        <w:rPr>
          <w:rFonts w:hint="eastAsia" w:ascii="仿宋_GB2312" w:hAnsi="等线" w:eastAsia="仿宋_GB2312"/>
          <w:sz w:val="32"/>
          <w:szCs w:val="36"/>
        </w:rPr>
        <w:t>如表格篇幅不够，可自行调整排版或另附页，调整时应注意按照“整页”原则调整。</w:t>
      </w:r>
    </w:p>
    <w:p>
      <w:pPr>
        <w:widowControl/>
        <w:ind w:firstLine="640" w:firstLineChars="200"/>
        <w:rPr>
          <w:rFonts w:hint="eastAsia" w:ascii="仿宋" w:hAnsi="仿宋" w:eastAsia="仿宋"/>
          <w:sz w:val="32"/>
          <w:szCs w:val="32"/>
          <w:lang w:val="en-US" w:eastAsia="zh-CN"/>
        </w:rPr>
      </w:pPr>
    </w:p>
    <w:p>
      <w:pPr>
        <w:widowControl/>
        <w:ind w:firstLine="640" w:firstLineChars="200"/>
        <w:rPr>
          <w:rFonts w:hint="eastAsia" w:ascii="仿宋" w:hAnsi="仿宋" w:eastAsia="仿宋"/>
          <w:sz w:val="32"/>
          <w:szCs w:val="32"/>
          <w:lang w:val="en-US" w:eastAsia="zh-CN"/>
        </w:rPr>
        <w:sectPr>
          <w:pgSz w:w="11906" w:h="16838"/>
          <w:pgMar w:top="1440" w:right="1800" w:bottom="1440" w:left="1800" w:header="851" w:footer="992" w:gutter="0"/>
          <w:cols w:space="720" w:num="1"/>
          <w:docGrid w:type="lines" w:linePitch="312" w:charSpace="0"/>
        </w:sectPr>
      </w:pPr>
    </w:p>
    <w:p>
      <w:pPr>
        <w:numPr>
          <w:ilvl w:val="0"/>
          <w:numId w:val="1"/>
        </w:numPr>
        <w:adjustRightInd w:val="0"/>
        <w:snapToGrid w:val="0"/>
        <w:spacing w:line="240" w:lineRule="atLeast"/>
        <w:rPr>
          <w:rFonts w:ascii="黑体" w:hAnsi="黑体" w:eastAsia="黑体"/>
          <w:sz w:val="24"/>
        </w:rPr>
      </w:pPr>
      <w:r>
        <w:rPr>
          <w:rFonts w:hint="eastAsia" w:ascii="黑体" w:hAnsi="黑体" w:eastAsia="黑体"/>
          <w:sz w:val="24"/>
        </w:rPr>
        <w:t>基本情况</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42"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中心名称</w:t>
            </w:r>
          </w:p>
        </w:tc>
        <w:tc>
          <w:tcPr>
            <w:tcW w:w="6978"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42"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成立时间</w:t>
            </w:r>
          </w:p>
        </w:tc>
        <w:tc>
          <w:tcPr>
            <w:tcW w:w="6978"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2"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人员数量</w:t>
            </w:r>
          </w:p>
        </w:tc>
        <w:tc>
          <w:tcPr>
            <w:tcW w:w="6978"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设置形式</w:t>
            </w:r>
          </w:p>
        </w:tc>
        <w:tc>
          <w:tcPr>
            <w:tcW w:w="6978"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○独立设置 ○依托职能部门设置 ○依托院系设置 ○其他</w:t>
            </w:r>
          </w:p>
          <w:p>
            <w:pPr>
              <w:adjustRightInd w:val="0"/>
              <w:snapToGrid w:val="0"/>
              <w:spacing w:line="240" w:lineRule="atLeast"/>
              <w:rPr>
                <w:rFonts w:ascii="仿宋_GB2312" w:hAnsi="仿宋_GB2312" w:eastAsia="仿宋_GB2312" w:cs="仿宋_GB2312"/>
                <w:kern w:val="0"/>
                <w:sz w:val="24"/>
              </w:rPr>
            </w:pPr>
            <w:r>
              <w:rPr>
                <w:rFonts w:hint="eastAsia" w:ascii="方正仿宋_GBK" w:hAnsi="仿宋_GB2312" w:eastAsia="方正仿宋_GBK" w:cs="仿宋_GB2312"/>
                <w:kern w:val="0"/>
                <w:sz w:val="24"/>
              </w:rPr>
              <w:t>______________</w:t>
            </w:r>
            <w:r>
              <w:rPr>
                <w:rFonts w:hint="eastAsia" w:ascii="仿宋_GB2312" w:hAnsi="仿宋_GB2312" w:eastAsia="仿宋_GB2312" w:cs="仿宋_GB2312"/>
                <w:kern w:val="0"/>
                <w:sz w:val="24"/>
              </w:rPr>
              <w:t>（非独立设置的，均需填写依托单位名称）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542"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组织架构和运行机制</w:t>
            </w:r>
          </w:p>
        </w:tc>
        <w:tc>
          <w:tcPr>
            <w:tcW w:w="6978"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（描述中心组织架构和具体运行机制。300字以内）</w:t>
            </w:r>
          </w:p>
        </w:tc>
      </w:tr>
    </w:tbl>
    <w:p>
      <w:pPr>
        <w:adjustRightInd w:val="0"/>
        <w:snapToGrid w:val="0"/>
        <w:spacing w:line="240" w:lineRule="atLeast"/>
        <w:rPr>
          <w:rFonts w:ascii="黑体" w:hAnsi="黑体" w:eastAsia="黑体" w:cs="黑体"/>
          <w:sz w:val="24"/>
        </w:rPr>
      </w:pPr>
    </w:p>
    <w:p>
      <w:pPr>
        <w:numPr>
          <w:ilvl w:val="0"/>
          <w:numId w:val="1"/>
        </w:numPr>
        <w:adjustRightInd w:val="0"/>
        <w:snapToGrid w:val="0"/>
        <w:spacing w:line="240" w:lineRule="atLeast"/>
        <w:rPr>
          <w:rFonts w:ascii="黑体" w:hAnsi="黑体" w:eastAsia="黑体"/>
          <w:sz w:val="24"/>
        </w:rPr>
      </w:pPr>
      <w:r>
        <w:rPr>
          <w:rFonts w:hint="eastAsia" w:ascii="黑体" w:hAnsi="黑体" w:eastAsia="黑体" w:cs="黑体"/>
          <w:sz w:val="24"/>
        </w:rPr>
        <w:t>队伍建设</w:t>
      </w: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320"/>
        <w:gridCol w:w="505"/>
        <w:gridCol w:w="813"/>
        <w:gridCol w:w="569"/>
        <w:gridCol w:w="268"/>
        <w:gridCol w:w="9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516" w:type="dxa"/>
            <w:gridSpan w:val="12"/>
            <w:vAlign w:val="center"/>
          </w:tcPr>
          <w:p>
            <w:pPr>
              <w:adjustRightInd w:val="0"/>
              <w:snapToGrid w:val="0"/>
              <w:spacing w:line="240" w:lineRule="atLeast"/>
              <w:rPr>
                <w:rFonts w:ascii="仿宋_GB2312" w:hAnsi="仿宋_GB2312" w:eastAsia="仿宋_GB2312" w:cs="仿宋_GB2312"/>
                <w:kern w:val="0"/>
                <w:sz w:val="24"/>
              </w:rPr>
            </w:pPr>
            <w:r>
              <w:rPr>
                <w:rFonts w:hint="eastAsia" w:ascii="仿宋" w:hAnsi="仿宋" w:eastAsia="仿宋" w:cs="仿宋"/>
                <w:b/>
                <w:bCs/>
                <w:sz w:val="24"/>
              </w:rPr>
              <w:t>2.1中心负责人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30" w:type="dxa"/>
            <w:gridSpan w:val="2"/>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582" w:type="dxa"/>
            <w:gridSpan w:val="4"/>
            <w:vAlign w:val="center"/>
          </w:tcPr>
          <w:p>
            <w:pPr>
              <w:adjustRightInd w:val="0"/>
              <w:snapToGrid w:val="0"/>
              <w:spacing w:line="240" w:lineRule="atLeast"/>
              <w:jc w:val="center"/>
              <w:rPr>
                <w:rFonts w:ascii="仿宋_GB2312" w:hAnsi="仿宋_GB2312" w:eastAsia="仿宋_GB2312" w:cs="仿宋_GB2312"/>
                <w:kern w:val="0"/>
                <w:sz w:val="24"/>
              </w:rPr>
            </w:pPr>
          </w:p>
        </w:tc>
        <w:tc>
          <w:tcPr>
            <w:tcW w:w="1887" w:type="dxa"/>
            <w:gridSpan w:val="3"/>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出生年月</w:t>
            </w:r>
          </w:p>
        </w:tc>
        <w:tc>
          <w:tcPr>
            <w:tcW w:w="2517" w:type="dxa"/>
            <w:gridSpan w:val="3"/>
            <w:vAlign w:val="center"/>
          </w:tcPr>
          <w:p>
            <w:pPr>
              <w:adjustRightInd w:val="0"/>
              <w:snapToGrid w:val="0"/>
              <w:spacing w:line="240" w:lineRule="atLeas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30" w:type="dxa"/>
            <w:gridSpan w:val="2"/>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    务</w:t>
            </w:r>
          </w:p>
        </w:tc>
        <w:tc>
          <w:tcPr>
            <w:tcW w:w="2582" w:type="dxa"/>
            <w:gridSpan w:val="4"/>
            <w:vAlign w:val="center"/>
          </w:tcPr>
          <w:p>
            <w:pPr>
              <w:adjustRightInd w:val="0"/>
              <w:snapToGrid w:val="0"/>
              <w:spacing w:line="240" w:lineRule="atLeast"/>
              <w:jc w:val="center"/>
              <w:rPr>
                <w:rFonts w:ascii="仿宋_GB2312" w:hAnsi="仿宋_GB2312" w:eastAsia="仿宋_GB2312" w:cs="仿宋_GB2312"/>
                <w:kern w:val="0"/>
                <w:sz w:val="24"/>
              </w:rPr>
            </w:pPr>
          </w:p>
        </w:tc>
        <w:tc>
          <w:tcPr>
            <w:tcW w:w="1887" w:type="dxa"/>
            <w:gridSpan w:val="3"/>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    称</w:t>
            </w:r>
          </w:p>
        </w:tc>
        <w:tc>
          <w:tcPr>
            <w:tcW w:w="2517" w:type="dxa"/>
            <w:gridSpan w:val="3"/>
            <w:vAlign w:val="center"/>
          </w:tcPr>
          <w:p>
            <w:pPr>
              <w:adjustRightInd w:val="0"/>
              <w:snapToGrid w:val="0"/>
              <w:spacing w:line="240" w:lineRule="atLeas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30" w:type="dxa"/>
            <w:gridSpan w:val="2"/>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2582" w:type="dxa"/>
            <w:gridSpan w:val="4"/>
          </w:tcPr>
          <w:p>
            <w:pPr>
              <w:adjustRightInd w:val="0"/>
              <w:snapToGrid w:val="0"/>
              <w:spacing w:line="240" w:lineRule="atLeast"/>
              <w:jc w:val="center"/>
              <w:rPr>
                <w:rFonts w:ascii="仿宋_GB2312" w:hAnsi="仿宋_GB2312" w:eastAsia="仿宋_GB2312" w:cs="仿宋_GB2312"/>
                <w:kern w:val="0"/>
                <w:sz w:val="24"/>
              </w:rPr>
            </w:pPr>
          </w:p>
        </w:tc>
        <w:tc>
          <w:tcPr>
            <w:tcW w:w="1887" w:type="dxa"/>
            <w:gridSpan w:val="3"/>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电子邮箱</w:t>
            </w:r>
          </w:p>
        </w:tc>
        <w:tc>
          <w:tcPr>
            <w:tcW w:w="2517" w:type="dxa"/>
            <w:gridSpan w:val="3"/>
          </w:tcPr>
          <w:p>
            <w:pPr>
              <w:adjustRightInd w:val="0"/>
              <w:snapToGrid w:val="0"/>
              <w:spacing w:line="240" w:lineRule="atLeas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530" w:type="dxa"/>
            <w:gridSpan w:val="2"/>
            <w:vAlign w:val="center"/>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课程思政建设教学实践情况</w:t>
            </w:r>
          </w:p>
        </w:tc>
        <w:tc>
          <w:tcPr>
            <w:tcW w:w="6986" w:type="dxa"/>
            <w:gridSpan w:val="10"/>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（描述本人主要开展的课程思政教学实践情况。500字以内）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530" w:type="dxa"/>
            <w:gridSpan w:val="2"/>
            <w:vAlign w:val="center"/>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课程思政建设研究情况</w:t>
            </w:r>
          </w:p>
        </w:tc>
        <w:tc>
          <w:tcPr>
            <w:tcW w:w="6986" w:type="dxa"/>
            <w:gridSpan w:val="10"/>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（描述本人主要开展的课程思政教学研究和理论研究情况。500字以内）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530" w:type="dxa"/>
            <w:gridSpan w:val="2"/>
            <w:vAlign w:val="center"/>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获得的课程思政相关奖励情况</w:t>
            </w:r>
          </w:p>
        </w:tc>
        <w:tc>
          <w:tcPr>
            <w:tcW w:w="6986" w:type="dxa"/>
            <w:gridSpan w:val="10"/>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（描述本人获得的省级以上课程思政相关奖励情况。500字以内）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6" w:type="dxa"/>
            <w:gridSpan w:val="12"/>
            <w:vAlign w:val="center"/>
          </w:tcPr>
          <w:p>
            <w:pPr>
              <w:adjustRightInd w:val="0"/>
              <w:snapToGrid w:val="0"/>
              <w:spacing w:line="240" w:lineRule="atLeast"/>
              <w:rPr>
                <w:rFonts w:ascii="仿宋_GB2312" w:hAnsi="仿宋_GB2312" w:eastAsia="仿宋_GB2312" w:cs="仿宋_GB2312"/>
                <w:kern w:val="0"/>
                <w:sz w:val="24"/>
              </w:rPr>
            </w:pPr>
            <w:r>
              <w:rPr>
                <w:rFonts w:hint="eastAsia" w:ascii="仿宋" w:hAnsi="仿宋" w:eastAsia="仿宋" w:cs="仿宋"/>
                <w:b/>
                <w:bCs/>
                <w:sz w:val="24"/>
              </w:rPr>
              <w:t>2.2中心人员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50"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25" w:type="dxa"/>
            <w:vAlign w:val="center"/>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院系/</w:t>
            </w:r>
          </w:p>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712"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725"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25" w:type="dxa"/>
            <w:gridSpan w:val="2"/>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13"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837" w:type="dxa"/>
            <w:gridSpan w:val="2"/>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925" w:type="dxa"/>
            <w:vAlign w:val="center"/>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兼职/专职</w:t>
            </w:r>
          </w:p>
        </w:tc>
        <w:tc>
          <w:tcPr>
            <w:tcW w:w="1324"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课程思政</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adjustRightInd w:val="0"/>
              <w:snapToGrid w:val="0"/>
              <w:spacing w:line="240" w:lineRule="atLeast"/>
              <w:jc w:val="center"/>
              <w:rPr>
                <w:rFonts w:eastAsia="仿宋_GB2312"/>
                <w:kern w:val="0"/>
                <w:sz w:val="24"/>
              </w:rPr>
            </w:pPr>
            <w:r>
              <w:rPr>
                <w:rFonts w:eastAsia="仿宋_GB2312"/>
                <w:kern w:val="0"/>
                <w:sz w:val="24"/>
              </w:rPr>
              <w:t>1</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gridSpan w:val="2"/>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gridSpan w:val="2"/>
          </w:tcPr>
          <w:p>
            <w:pPr>
              <w:adjustRightInd w:val="0"/>
              <w:snapToGrid w:val="0"/>
              <w:spacing w:line="240" w:lineRule="atLeast"/>
              <w:rPr>
                <w:rFonts w:ascii="仿宋_GB2312" w:hAnsi="仿宋_GB2312" w:eastAsia="仿宋_GB2312" w:cs="仿宋_GB2312"/>
                <w:kern w:val="0"/>
                <w:sz w:val="24"/>
              </w:rPr>
            </w:pPr>
          </w:p>
        </w:tc>
        <w:tc>
          <w:tcPr>
            <w:tcW w:w="925" w:type="dxa"/>
          </w:tcPr>
          <w:p>
            <w:pPr>
              <w:adjustRightInd w:val="0"/>
              <w:snapToGrid w:val="0"/>
              <w:spacing w:line="240" w:lineRule="atLeast"/>
              <w:rPr>
                <w:rFonts w:ascii="仿宋_GB2312" w:hAnsi="仿宋_GB2312" w:eastAsia="仿宋_GB2312" w:cs="仿宋_GB2312"/>
                <w:kern w:val="0"/>
                <w:sz w:val="24"/>
              </w:rPr>
            </w:pPr>
          </w:p>
        </w:tc>
        <w:tc>
          <w:tcPr>
            <w:tcW w:w="1324"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adjustRightInd w:val="0"/>
              <w:snapToGrid w:val="0"/>
              <w:spacing w:line="240" w:lineRule="atLeast"/>
              <w:jc w:val="center"/>
              <w:rPr>
                <w:rFonts w:eastAsia="仿宋_GB2312"/>
                <w:kern w:val="0"/>
                <w:sz w:val="24"/>
              </w:rPr>
            </w:pPr>
            <w:r>
              <w:rPr>
                <w:rFonts w:eastAsia="仿宋_GB2312"/>
                <w:kern w:val="0"/>
                <w:sz w:val="24"/>
              </w:rPr>
              <w:t>2</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gridSpan w:val="2"/>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gridSpan w:val="2"/>
          </w:tcPr>
          <w:p>
            <w:pPr>
              <w:adjustRightInd w:val="0"/>
              <w:snapToGrid w:val="0"/>
              <w:spacing w:line="240" w:lineRule="atLeast"/>
              <w:rPr>
                <w:rFonts w:ascii="仿宋_GB2312" w:hAnsi="仿宋_GB2312" w:eastAsia="仿宋_GB2312" w:cs="仿宋_GB2312"/>
                <w:kern w:val="0"/>
                <w:sz w:val="24"/>
              </w:rPr>
            </w:pPr>
          </w:p>
        </w:tc>
        <w:tc>
          <w:tcPr>
            <w:tcW w:w="925" w:type="dxa"/>
          </w:tcPr>
          <w:p>
            <w:pPr>
              <w:adjustRightInd w:val="0"/>
              <w:snapToGrid w:val="0"/>
              <w:spacing w:line="240" w:lineRule="atLeast"/>
              <w:rPr>
                <w:rFonts w:ascii="仿宋_GB2312" w:hAnsi="仿宋_GB2312" w:eastAsia="仿宋_GB2312" w:cs="仿宋_GB2312"/>
                <w:kern w:val="0"/>
                <w:sz w:val="24"/>
              </w:rPr>
            </w:pPr>
          </w:p>
        </w:tc>
        <w:tc>
          <w:tcPr>
            <w:tcW w:w="1324"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adjustRightInd w:val="0"/>
              <w:snapToGrid w:val="0"/>
              <w:spacing w:line="240" w:lineRule="atLeast"/>
              <w:jc w:val="center"/>
              <w:rPr>
                <w:rFonts w:eastAsia="仿宋_GB2312"/>
                <w:kern w:val="0"/>
                <w:sz w:val="24"/>
              </w:rPr>
            </w:pPr>
            <w:r>
              <w:rPr>
                <w:rFonts w:eastAsia="仿宋_GB2312"/>
                <w:kern w:val="0"/>
                <w:sz w:val="24"/>
              </w:rPr>
              <w:t>3</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gridSpan w:val="2"/>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gridSpan w:val="2"/>
          </w:tcPr>
          <w:p>
            <w:pPr>
              <w:adjustRightInd w:val="0"/>
              <w:snapToGrid w:val="0"/>
              <w:spacing w:line="240" w:lineRule="atLeast"/>
              <w:rPr>
                <w:rFonts w:ascii="仿宋_GB2312" w:hAnsi="仿宋_GB2312" w:eastAsia="仿宋_GB2312" w:cs="仿宋_GB2312"/>
                <w:kern w:val="0"/>
                <w:sz w:val="24"/>
              </w:rPr>
            </w:pPr>
          </w:p>
        </w:tc>
        <w:tc>
          <w:tcPr>
            <w:tcW w:w="925" w:type="dxa"/>
          </w:tcPr>
          <w:p>
            <w:pPr>
              <w:adjustRightInd w:val="0"/>
              <w:snapToGrid w:val="0"/>
              <w:spacing w:line="240" w:lineRule="atLeast"/>
              <w:rPr>
                <w:rFonts w:ascii="仿宋_GB2312" w:hAnsi="仿宋_GB2312" w:eastAsia="仿宋_GB2312" w:cs="仿宋_GB2312"/>
                <w:kern w:val="0"/>
                <w:sz w:val="24"/>
              </w:rPr>
            </w:pPr>
          </w:p>
        </w:tc>
        <w:tc>
          <w:tcPr>
            <w:tcW w:w="1324"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adjustRightInd w:val="0"/>
              <w:snapToGrid w:val="0"/>
              <w:spacing w:line="240" w:lineRule="atLeast"/>
              <w:jc w:val="center"/>
              <w:rPr>
                <w:rFonts w:eastAsia="仿宋_GB2312"/>
                <w:kern w:val="0"/>
                <w:sz w:val="24"/>
              </w:rPr>
            </w:pPr>
            <w:r>
              <w:rPr>
                <w:rFonts w:eastAsia="仿宋_GB2312"/>
                <w:kern w:val="0"/>
                <w:sz w:val="24"/>
              </w:rPr>
              <w:t>4</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gridSpan w:val="2"/>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gridSpan w:val="2"/>
          </w:tcPr>
          <w:p>
            <w:pPr>
              <w:adjustRightInd w:val="0"/>
              <w:snapToGrid w:val="0"/>
              <w:spacing w:line="240" w:lineRule="atLeast"/>
              <w:rPr>
                <w:rFonts w:ascii="仿宋_GB2312" w:hAnsi="仿宋_GB2312" w:eastAsia="仿宋_GB2312" w:cs="仿宋_GB2312"/>
                <w:kern w:val="0"/>
                <w:sz w:val="24"/>
              </w:rPr>
            </w:pPr>
          </w:p>
        </w:tc>
        <w:tc>
          <w:tcPr>
            <w:tcW w:w="925" w:type="dxa"/>
          </w:tcPr>
          <w:p>
            <w:pPr>
              <w:adjustRightInd w:val="0"/>
              <w:snapToGrid w:val="0"/>
              <w:spacing w:line="240" w:lineRule="atLeast"/>
              <w:rPr>
                <w:rFonts w:ascii="仿宋_GB2312" w:hAnsi="仿宋_GB2312" w:eastAsia="仿宋_GB2312" w:cs="仿宋_GB2312"/>
                <w:kern w:val="0"/>
                <w:sz w:val="24"/>
              </w:rPr>
            </w:pPr>
          </w:p>
        </w:tc>
        <w:tc>
          <w:tcPr>
            <w:tcW w:w="1324"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adjustRightInd w:val="0"/>
              <w:snapToGrid w:val="0"/>
              <w:spacing w:line="240" w:lineRule="atLeast"/>
              <w:jc w:val="center"/>
              <w:rPr>
                <w:rFonts w:eastAsia="仿宋_GB2312"/>
                <w:kern w:val="0"/>
                <w:sz w:val="24"/>
              </w:rPr>
            </w:pPr>
            <w:r>
              <w:rPr>
                <w:rFonts w:eastAsia="仿宋_GB2312"/>
                <w:kern w:val="0"/>
                <w:sz w:val="24"/>
              </w:rPr>
              <w:t>5</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gridSpan w:val="2"/>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gridSpan w:val="2"/>
          </w:tcPr>
          <w:p>
            <w:pPr>
              <w:adjustRightInd w:val="0"/>
              <w:snapToGrid w:val="0"/>
              <w:spacing w:line="240" w:lineRule="atLeast"/>
              <w:rPr>
                <w:rFonts w:ascii="仿宋_GB2312" w:hAnsi="仿宋_GB2312" w:eastAsia="仿宋_GB2312" w:cs="仿宋_GB2312"/>
                <w:kern w:val="0"/>
                <w:sz w:val="24"/>
              </w:rPr>
            </w:pPr>
          </w:p>
        </w:tc>
        <w:tc>
          <w:tcPr>
            <w:tcW w:w="925" w:type="dxa"/>
          </w:tcPr>
          <w:p>
            <w:pPr>
              <w:adjustRightInd w:val="0"/>
              <w:snapToGrid w:val="0"/>
              <w:spacing w:line="240" w:lineRule="atLeast"/>
              <w:rPr>
                <w:rFonts w:ascii="仿宋_GB2312" w:hAnsi="仿宋_GB2312" w:eastAsia="仿宋_GB2312" w:cs="仿宋_GB2312"/>
                <w:kern w:val="0"/>
                <w:sz w:val="24"/>
              </w:rPr>
            </w:pPr>
          </w:p>
        </w:tc>
        <w:tc>
          <w:tcPr>
            <w:tcW w:w="1324"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adjustRightInd w:val="0"/>
              <w:snapToGrid w:val="0"/>
              <w:spacing w:line="240" w:lineRule="atLeast"/>
              <w:jc w:val="center"/>
              <w:rPr>
                <w:rFonts w:eastAsia="仿宋_GB2312"/>
                <w:kern w:val="0"/>
                <w:sz w:val="24"/>
              </w:rPr>
            </w:pPr>
            <w:r>
              <w:rPr>
                <w:rFonts w:hint="eastAsia" w:eastAsia="仿宋_GB2312"/>
                <w:kern w:val="0"/>
                <w:sz w:val="24"/>
              </w:rPr>
              <w:t>……</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gridSpan w:val="2"/>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gridSpan w:val="2"/>
          </w:tcPr>
          <w:p>
            <w:pPr>
              <w:adjustRightInd w:val="0"/>
              <w:snapToGrid w:val="0"/>
              <w:spacing w:line="240" w:lineRule="atLeast"/>
              <w:rPr>
                <w:rFonts w:ascii="仿宋_GB2312" w:hAnsi="仿宋_GB2312" w:eastAsia="仿宋_GB2312" w:cs="仿宋_GB2312"/>
                <w:kern w:val="0"/>
                <w:sz w:val="24"/>
              </w:rPr>
            </w:pPr>
          </w:p>
        </w:tc>
        <w:tc>
          <w:tcPr>
            <w:tcW w:w="925" w:type="dxa"/>
          </w:tcPr>
          <w:p>
            <w:pPr>
              <w:adjustRightInd w:val="0"/>
              <w:snapToGrid w:val="0"/>
              <w:spacing w:line="240" w:lineRule="atLeast"/>
              <w:rPr>
                <w:rFonts w:ascii="仿宋_GB2312" w:hAnsi="仿宋_GB2312" w:eastAsia="仿宋_GB2312" w:cs="仿宋_GB2312"/>
                <w:kern w:val="0"/>
                <w:sz w:val="24"/>
              </w:rPr>
            </w:pPr>
          </w:p>
        </w:tc>
        <w:tc>
          <w:tcPr>
            <w:tcW w:w="1324" w:type="dxa"/>
          </w:tcPr>
          <w:p>
            <w:pPr>
              <w:adjustRightInd w:val="0"/>
              <w:snapToGrid w:val="0"/>
              <w:spacing w:line="240" w:lineRule="atLeast"/>
              <w:rPr>
                <w:rFonts w:ascii="仿宋_GB2312" w:hAnsi="仿宋_GB2312" w:eastAsia="仿宋_GB2312" w:cs="仿宋_GB2312"/>
                <w:kern w:val="0"/>
                <w:sz w:val="24"/>
              </w:rPr>
            </w:pPr>
          </w:p>
        </w:tc>
      </w:tr>
    </w:tbl>
    <w:p>
      <w:pPr>
        <w:adjustRightInd w:val="0"/>
        <w:snapToGrid w:val="0"/>
        <w:spacing w:line="240" w:lineRule="atLeast"/>
        <w:rPr>
          <w:rFonts w:ascii="黑体" w:hAnsi="黑体" w:eastAsia="黑体" w:cs="黑体"/>
          <w:sz w:val="24"/>
        </w:rPr>
      </w:pPr>
    </w:p>
    <w:p>
      <w:pPr>
        <w:numPr>
          <w:ilvl w:val="0"/>
          <w:numId w:val="1"/>
        </w:numPr>
        <w:adjustRightInd w:val="0"/>
        <w:snapToGrid w:val="0"/>
        <w:spacing w:line="240" w:lineRule="atLeast"/>
        <w:rPr>
          <w:rFonts w:ascii="黑体" w:hAnsi="黑体" w:eastAsia="黑体" w:cs="黑体"/>
          <w:sz w:val="24"/>
        </w:rPr>
      </w:pPr>
      <w:r>
        <w:rPr>
          <w:rFonts w:hint="eastAsia" w:ascii="黑体" w:hAnsi="黑体" w:eastAsia="黑体" w:cs="黑体"/>
          <w:sz w:val="24"/>
        </w:rPr>
        <w:t>内容建设</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16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发展定位和</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主要职责</w:t>
            </w:r>
          </w:p>
        </w:tc>
        <w:tc>
          <w:tcPr>
            <w:tcW w:w="6353"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（描述中心的发展定位和主要职责。300字以内）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216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建设理念目标和</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已开展建设内容</w:t>
            </w:r>
          </w:p>
        </w:tc>
        <w:tc>
          <w:tcPr>
            <w:tcW w:w="6353"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（描述中心建设理念、目标，以及成立以来开展的课程思政建设情况。800字以内）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216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探索创新情况</w:t>
            </w:r>
          </w:p>
        </w:tc>
        <w:tc>
          <w:tcPr>
            <w:tcW w:w="6353"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（描述中心探索创新课程思政建设的方法路径的情况。500字以内）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16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资源建设情况</w:t>
            </w:r>
          </w:p>
        </w:tc>
        <w:tc>
          <w:tcPr>
            <w:tcW w:w="6353"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（描述中心推动课程思政优质资源建设及其推广共享的情况。500字以内）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16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培训交流情况</w:t>
            </w:r>
          </w:p>
        </w:tc>
        <w:tc>
          <w:tcPr>
            <w:tcW w:w="6353"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（描述中心开展校内外课程思政建设教师交流、观摩和培训情况，培训应包括培训内容、培训对象、规模、时长及效果等。500字以内）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216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评价体系建设情况</w:t>
            </w:r>
          </w:p>
        </w:tc>
        <w:tc>
          <w:tcPr>
            <w:tcW w:w="6353"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（描述中心探索建立课程思政建设质量评价体系和激励机制的情况。500字以内）</w:t>
            </w:r>
          </w:p>
        </w:tc>
      </w:tr>
    </w:tbl>
    <w:p>
      <w:pPr>
        <w:adjustRightInd w:val="0"/>
        <w:snapToGrid w:val="0"/>
        <w:spacing w:line="240" w:lineRule="atLeast"/>
        <w:rPr>
          <w:rFonts w:ascii="黑体" w:hAnsi="黑体" w:eastAsia="黑体" w:cs="黑体"/>
          <w:sz w:val="24"/>
        </w:rPr>
        <w:sectPr>
          <w:footerReference r:id="rId6" w:type="default"/>
          <w:pgSz w:w="11906" w:h="16838"/>
          <w:pgMar w:top="1440" w:right="1800" w:bottom="1440" w:left="1800" w:header="851" w:footer="992" w:gutter="0"/>
          <w:cols w:space="720" w:num="1"/>
          <w:docGrid w:type="lines" w:linePitch="312" w:charSpace="0"/>
        </w:sectPr>
      </w:pPr>
    </w:p>
    <w:p>
      <w:pPr>
        <w:pStyle w:val="12"/>
        <w:numPr>
          <w:ilvl w:val="0"/>
          <w:numId w:val="1"/>
        </w:numPr>
        <w:adjustRightInd w:val="0"/>
        <w:snapToGrid w:val="0"/>
        <w:spacing w:line="240" w:lineRule="atLeast"/>
        <w:ind w:firstLineChars="0"/>
        <w:rPr>
          <w:rFonts w:ascii="黑体" w:hAnsi="黑体" w:eastAsia="黑体" w:cs="黑体"/>
          <w:sz w:val="24"/>
          <w:szCs w:val="24"/>
        </w:rPr>
      </w:pPr>
      <w:r>
        <w:rPr>
          <w:rFonts w:hint="eastAsia" w:ascii="黑体" w:hAnsi="黑体" w:eastAsia="黑体" w:cs="黑体"/>
          <w:sz w:val="24"/>
          <w:szCs w:val="24"/>
        </w:rPr>
        <w:t>成果成效</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2143"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成果取得情况</w:t>
            </w:r>
          </w:p>
        </w:tc>
        <w:tc>
          <w:tcPr>
            <w:tcW w:w="6377"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（描述中心在课程思政建设方面取得的主要成果。800字以内）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143"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成果使用情况</w:t>
            </w:r>
          </w:p>
        </w:tc>
        <w:tc>
          <w:tcPr>
            <w:tcW w:w="6377"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（描述中心建设成果在指导推进学校、院系、教师等不同层面开展课程思政建设的情况，以及有关校内外辐射情况。500字以内）</w:t>
            </w:r>
          </w:p>
        </w:tc>
      </w:tr>
    </w:tbl>
    <w:p>
      <w:pPr>
        <w:adjustRightInd w:val="0"/>
        <w:snapToGrid w:val="0"/>
        <w:spacing w:line="240" w:lineRule="atLeast"/>
        <w:rPr>
          <w:rFonts w:ascii="黑体" w:hAnsi="黑体" w:eastAsia="黑体" w:cs="黑体"/>
          <w:sz w:val="24"/>
        </w:rPr>
      </w:pPr>
    </w:p>
    <w:p>
      <w:pPr>
        <w:numPr>
          <w:ilvl w:val="0"/>
          <w:numId w:val="1"/>
        </w:numPr>
        <w:adjustRightInd w:val="0"/>
        <w:snapToGrid w:val="0"/>
        <w:spacing w:line="240" w:lineRule="atLeast"/>
        <w:rPr>
          <w:rFonts w:ascii="黑体" w:hAnsi="黑体" w:eastAsia="黑体" w:cs="黑体"/>
          <w:sz w:val="24"/>
        </w:rPr>
      </w:pPr>
      <w:r>
        <w:rPr>
          <w:rFonts w:hint="eastAsia" w:ascii="黑体" w:hAnsi="黑体" w:eastAsia="黑体" w:cs="黑体"/>
          <w:sz w:val="24"/>
        </w:rPr>
        <w:t>支持保障</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130"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政策方面</w:t>
            </w:r>
          </w:p>
          <w:p>
            <w:pPr>
              <w:adjustRightInd w:val="0"/>
              <w:snapToGrid w:val="0"/>
              <w:spacing w:line="240" w:lineRule="atLeast"/>
              <w:jc w:val="center"/>
              <w:rPr>
                <w:rFonts w:ascii="仿宋_GB2312" w:hAnsi="仿宋_GB2312" w:eastAsia="仿宋_GB2312" w:cs="仿宋_GB2312"/>
                <w:kern w:val="0"/>
                <w:sz w:val="24"/>
              </w:rPr>
            </w:pPr>
          </w:p>
        </w:tc>
        <w:tc>
          <w:tcPr>
            <w:tcW w:w="6392" w:type="dxa"/>
          </w:tcPr>
          <w:p>
            <w:pPr>
              <w:adjustRightInd w:val="0"/>
              <w:snapToGrid w:val="0"/>
              <w:spacing w:line="240" w:lineRule="atLeast"/>
              <w:rPr>
                <w:rFonts w:ascii="仿宋_GB2312" w:hAnsi="仿宋_GB2312" w:eastAsia="仿宋_GB2312" w:cs="仿宋_GB2312"/>
                <w:kern w:val="0"/>
                <w:sz w:val="24"/>
              </w:rPr>
            </w:pPr>
            <w:r>
              <w:rPr>
                <w:rFonts w:ascii="仿宋_GB2312" w:hAnsi="仿宋_GB2312" w:eastAsia="仿宋_GB2312" w:cs="仿宋_GB2312"/>
                <w:kern w:val="0"/>
                <w:sz w:val="24"/>
              </w:rPr>
              <w:t>（</w:t>
            </w:r>
            <w:r>
              <w:rPr>
                <w:rFonts w:hint="eastAsia" w:ascii="仿宋_GB2312" w:hAnsi="仿宋_GB2312" w:eastAsia="仿宋_GB2312" w:cs="仿宋_GB2312"/>
                <w:kern w:val="0"/>
                <w:sz w:val="24"/>
              </w:rPr>
              <w:t>描述支持中心建设所出台的保障政策及实施情况等。500字以内</w:t>
            </w:r>
            <w:r>
              <w:rPr>
                <w:rFonts w:ascii="仿宋_GB2312" w:hAnsi="仿宋_GB2312" w:eastAsia="仿宋_GB2312" w:cs="仿宋_GB2312"/>
                <w:kern w:val="0"/>
                <w:sz w:val="24"/>
              </w:rPr>
              <w:t>）</w:t>
            </w: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2130"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经费方面</w:t>
            </w:r>
          </w:p>
          <w:p>
            <w:pPr>
              <w:adjustRightInd w:val="0"/>
              <w:snapToGrid w:val="0"/>
              <w:spacing w:line="240" w:lineRule="atLeast"/>
              <w:jc w:val="center"/>
              <w:rPr>
                <w:rFonts w:ascii="仿宋_GB2312" w:hAnsi="仿宋_GB2312" w:eastAsia="仿宋_GB2312" w:cs="仿宋_GB2312"/>
                <w:kern w:val="0"/>
                <w:sz w:val="24"/>
              </w:rPr>
            </w:pPr>
          </w:p>
        </w:tc>
        <w:tc>
          <w:tcPr>
            <w:tcW w:w="6392" w:type="dxa"/>
          </w:tcPr>
          <w:p>
            <w:pPr>
              <w:adjustRightInd w:val="0"/>
              <w:snapToGrid w:val="0"/>
              <w:spacing w:line="240" w:lineRule="atLeast"/>
              <w:rPr>
                <w:rFonts w:ascii="仿宋_GB2312" w:hAnsi="仿宋_GB2312" w:eastAsia="仿宋_GB2312" w:cs="仿宋_GB2312"/>
                <w:kern w:val="0"/>
                <w:sz w:val="24"/>
              </w:rPr>
            </w:pPr>
            <w:r>
              <w:rPr>
                <w:rFonts w:ascii="仿宋_GB2312" w:hAnsi="仿宋_GB2312" w:eastAsia="仿宋_GB2312" w:cs="仿宋_GB2312"/>
                <w:kern w:val="0"/>
                <w:sz w:val="24"/>
              </w:rPr>
              <w:t>（</w:t>
            </w:r>
            <w:r>
              <w:rPr>
                <w:rFonts w:hint="eastAsia" w:ascii="仿宋_GB2312" w:hAnsi="仿宋_GB2312" w:eastAsia="仿宋_GB2312" w:cs="仿宋_GB2312"/>
                <w:kern w:val="0"/>
                <w:sz w:val="24"/>
              </w:rPr>
              <w:t>描述支持中心建设所给予的经费支持及其来源、使用情况等。500字以内</w:t>
            </w:r>
            <w:r>
              <w:rPr>
                <w:rFonts w:ascii="仿宋_GB2312" w:hAnsi="仿宋_GB2312" w:eastAsia="仿宋_GB2312" w:cs="仿宋_GB2312"/>
                <w:kern w:val="0"/>
                <w:sz w:val="24"/>
              </w:rPr>
              <w:t>）</w:t>
            </w: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130"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条件方面</w:t>
            </w:r>
          </w:p>
        </w:tc>
        <w:tc>
          <w:tcPr>
            <w:tcW w:w="6392" w:type="dxa"/>
          </w:tcPr>
          <w:p>
            <w:pPr>
              <w:adjustRightInd w:val="0"/>
              <w:snapToGrid w:val="0"/>
              <w:spacing w:line="240" w:lineRule="atLeast"/>
              <w:rPr>
                <w:rFonts w:ascii="仿宋_GB2312" w:hAnsi="仿宋_GB2312" w:eastAsia="仿宋_GB2312" w:cs="仿宋_GB2312"/>
                <w:kern w:val="0"/>
                <w:sz w:val="24"/>
              </w:rPr>
            </w:pPr>
            <w:r>
              <w:rPr>
                <w:rFonts w:ascii="仿宋_GB2312" w:hAnsi="仿宋_GB2312" w:eastAsia="仿宋_GB2312" w:cs="仿宋_GB2312"/>
                <w:kern w:val="0"/>
                <w:sz w:val="24"/>
              </w:rPr>
              <w:t>（</w:t>
            </w:r>
            <w:r>
              <w:rPr>
                <w:rFonts w:hint="eastAsia" w:ascii="仿宋_GB2312" w:hAnsi="仿宋_GB2312" w:eastAsia="仿宋_GB2312" w:cs="仿宋_GB2312"/>
                <w:kern w:val="0"/>
                <w:sz w:val="24"/>
              </w:rPr>
              <w:t>描述支持中心建设的办公条件情况。500字以内</w:t>
            </w:r>
            <w:r>
              <w:rPr>
                <w:rFonts w:ascii="仿宋_GB2312" w:hAnsi="仿宋_GB2312" w:eastAsia="仿宋_GB2312" w:cs="仿宋_GB2312"/>
                <w:kern w:val="0"/>
                <w:sz w:val="24"/>
              </w:rPr>
              <w:t>）</w:t>
            </w: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tc>
      </w:tr>
    </w:tbl>
    <w:p>
      <w:pPr>
        <w:pStyle w:val="12"/>
        <w:adjustRightInd w:val="0"/>
        <w:snapToGrid w:val="0"/>
        <w:spacing w:line="240" w:lineRule="atLeast"/>
        <w:ind w:firstLine="0" w:firstLineChars="0"/>
        <w:rPr>
          <w:rFonts w:ascii="黑体" w:hAnsi="黑体" w:eastAsia="黑体" w:cs="黑体"/>
          <w:sz w:val="24"/>
          <w:szCs w:val="24"/>
        </w:rPr>
      </w:pPr>
    </w:p>
    <w:p>
      <w:pPr>
        <w:pStyle w:val="12"/>
        <w:numPr>
          <w:ilvl w:val="0"/>
          <w:numId w:val="1"/>
        </w:numPr>
        <w:adjustRightInd w:val="0"/>
        <w:snapToGrid w:val="0"/>
        <w:spacing w:line="240" w:lineRule="atLeast"/>
        <w:ind w:firstLineChars="0"/>
        <w:rPr>
          <w:rFonts w:ascii="黑体" w:hAnsi="黑体" w:eastAsia="黑体" w:cs="黑体"/>
          <w:sz w:val="24"/>
          <w:szCs w:val="24"/>
        </w:rPr>
      </w:pPr>
      <w:r>
        <w:rPr>
          <w:rFonts w:hint="eastAsia" w:ascii="黑体" w:hAnsi="黑体" w:eastAsia="黑体" w:cs="黑体"/>
          <w:sz w:val="24"/>
          <w:szCs w:val="24"/>
        </w:rPr>
        <w:t>建设计划</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8522"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（简述中心今后5年的建设规划、需要进一步解决的问题困难、主要举措和支持保障措施等。500字以内）</w:t>
            </w:r>
          </w:p>
          <w:p>
            <w:pPr>
              <w:adjustRightInd w:val="0"/>
              <w:snapToGrid w:val="0"/>
              <w:spacing w:line="240" w:lineRule="atLeast"/>
              <w:rPr>
                <w:rFonts w:ascii="仿宋_GB2312" w:hAnsi="仿宋_GB2312" w:eastAsia="仿宋_GB2312" w:cs="仿宋_GB2312"/>
                <w:kern w:val="0"/>
                <w:sz w:val="24"/>
              </w:rPr>
            </w:pP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tc>
      </w:tr>
    </w:tbl>
    <w:p>
      <w:pPr>
        <w:pStyle w:val="12"/>
        <w:numPr>
          <w:ilvl w:val="0"/>
          <w:numId w:val="1"/>
        </w:numPr>
        <w:adjustRightInd w:val="0"/>
        <w:snapToGrid w:val="0"/>
        <w:spacing w:line="240" w:lineRule="atLeast"/>
        <w:ind w:firstLineChars="0"/>
        <w:rPr>
          <w:rFonts w:ascii="黑体" w:hAnsi="黑体" w:eastAsia="黑体" w:cs="黑体"/>
          <w:sz w:val="24"/>
          <w:szCs w:val="24"/>
        </w:rPr>
      </w:pPr>
      <w:r>
        <w:rPr>
          <w:rFonts w:hint="eastAsia" w:ascii="黑体" w:hAnsi="黑体" w:eastAsia="黑体" w:cs="黑体"/>
          <w:sz w:val="24"/>
          <w:szCs w:val="24"/>
        </w:rPr>
        <w:t>中心负责人承诺</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8522" w:type="dxa"/>
          </w:tcPr>
          <w:p>
            <w:pPr>
              <w:pStyle w:val="12"/>
              <w:adjustRightInd w:val="0"/>
              <w:snapToGrid w:val="0"/>
              <w:spacing w:line="240" w:lineRule="atLeast"/>
              <w:ind w:firstLine="480"/>
              <w:rPr>
                <w:rFonts w:ascii="仿宋_GB2312" w:hAnsi="仿宋_GB2312" w:eastAsia="仿宋_GB2312" w:cs="仿宋_GB2312"/>
                <w:kern w:val="0"/>
                <w:sz w:val="24"/>
                <w:szCs w:val="24"/>
              </w:rPr>
            </w:pP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本人已认真填写并检查以上材料，保证内容真实有效</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不存在政治性</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思想性</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科学性和规范性问题</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不违反国家安全和保密的相关规定</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知识产权清晰。</w:t>
            </w:r>
          </w:p>
          <w:p>
            <w:pPr>
              <w:pStyle w:val="12"/>
              <w:adjustRightInd w:val="0"/>
              <w:snapToGrid w:val="0"/>
              <w:spacing w:line="240" w:lineRule="atLeast"/>
              <w:ind w:firstLine="480"/>
              <w:jc w:val="right"/>
              <w:rPr>
                <w:rFonts w:ascii="仿宋_GB2312" w:hAnsi="仿宋_GB2312" w:eastAsia="仿宋_GB2312" w:cs="仿宋_GB2312"/>
                <w:kern w:val="0"/>
                <w:sz w:val="24"/>
                <w:szCs w:val="24"/>
              </w:rPr>
            </w:pPr>
          </w:p>
          <w:p>
            <w:pPr>
              <w:pStyle w:val="12"/>
              <w:adjustRightInd w:val="0"/>
              <w:snapToGrid w:val="0"/>
              <w:spacing w:line="2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中心负责人（签字）：</w:t>
            </w:r>
          </w:p>
          <w:p>
            <w:pPr>
              <w:pStyle w:val="12"/>
              <w:adjustRightInd w:val="0"/>
              <w:snapToGrid w:val="0"/>
              <w:spacing w:line="240" w:lineRule="atLeast"/>
              <w:ind w:firstLine="4320" w:firstLineChars="18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   月   日</w:t>
            </w:r>
          </w:p>
        </w:tc>
      </w:tr>
    </w:tbl>
    <w:p>
      <w:pPr>
        <w:pStyle w:val="12"/>
        <w:adjustRightInd w:val="0"/>
        <w:snapToGrid w:val="0"/>
        <w:spacing w:line="240" w:lineRule="atLeast"/>
        <w:ind w:firstLine="0" w:firstLineChars="0"/>
        <w:rPr>
          <w:rFonts w:ascii="黑体" w:hAnsi="黑体" w:eastAsia="黑体" w:cs="黑体"/>
          <w:sz w:val="24"/>
          <w:szCs w:val="24"/>
        </w:rPr>
      </w:pPr>
    </w:p>
    <w:p>
      <w:pPr>
        <w:pStyle w:val="12"/>
        <w:numPr>
          <w:ilvl w:val="0"/>
          <w:numId w:val="1"/>
        </w:numPr>
        <w:adjustRightInd w:val="0"/>
        <w:snapToGrid w:val="0"/>
        <w:spacing w:line="240" w:lineRule="atLeast"/>
        <w:ind w:firstLineChars="0"/>
        <w:rPr>
          <w:rFonts w:ascii="黑体" w:hAnsi="黑体" w:eastAsia="黑体" w:cs="黑体"/>
          <w:sz w:val="24"/>
          <w:szCs w:val="24"/>
        </w:rPr>
      </w:pPr>
      <w:r>
        <w:rPr>
          <w:rFonts w:hint="eastAsia" w:ascii="黑体" w:hAnsi="黑体" w:eastAsia="黑体" w:cs="黑体"/>
          <w:sz w:val="24"/>
          <w:szCs w:val="24"/>
        </w:rPr>
        <w:t>申报单位政治审查意见</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12"/>
              <w:adjustRightInd w:val="0"/>
              <w:snapToGrid w:val="0"/>
              <w:spacing w:line="240" w:lineRule="atLeast"/>
              <w:ind w:firstLine="480"/>
              <w:rPr>
                <w:rFonts w:ascii="仿宋_GB2312" w:hAnsi="仿宋_GB2312" w:eastAsia="仿宋_GB2312" w:cs="仿宋_GB2312"/>
                <w:kern w:val="0"/>
                <w:sz w:val="24"/>
                <w:szCs w:val="24"/>
              </w:rPr>
            </w:pP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该中心建设导向正确，不存在思想性问题，上传的申报材料无危害国家安全、涉密及其他不适宜公开传播的内容。</w:t>
            </w:r>
          </w:p>
          <w:p>
            <w:pPr>
              <w:pStyle w:val="12"/>
              <w:adjustRightInd w:val="0"/>
              <w:snapToGrid w:val="0"/>
              <w:spacing w:line="240" w:lineRule="atLeast"/>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中心负责人及成员政治立场坚定，遵纪守法，无违法违纪行为，不存在师德师风问题、学术不端等问题，五年内未出现过重大教学事故。</w:t>
            </w:r>
          </w:p>
          <w:p>
            <w:pPr>
              <w:pStyle w:val="12"/>
              <w:adjustRightInd w:val="0"/>
              <w:snapToGrid w:val="0"/>
              <w:spacing w:line="240" w:lineRule="atLeast"/>
              <w:ind w:firstLine="480"/>
              <w:rPr>
                <w:rFonts w:hint="eastAsia" w:ascii="仿宋_GB2312" w:hAnsi="仿宋_GB2312" w:eastAsia="仿宋_GB2312" w:cs="仿宋_GB2312"/>
                <w:kern w:val="0"/>
                <w:sz w:val="24"/>
                <w:szCs w:val="24"/>
              </w:rPr>
            </w:pPr>
          </w:p>
          <w:p>
            <w:pPr>
              <w:pStyle w:val="12"/>
              <w:adjustRightInd w:val="0"/>
              <w:snapToGrid w:val="0"/>
              <w:spacing w:line="240" w:lineRule="atLeast"/>
              <w:ind w:firstLine="480"/>
              <w:jc w:val="right"/>
              <w:rPr>
                <w:rFonts w:ascii="仿宋_GB2312" w:hAnsi="仿宋_GB2312" w:eastAsia="仿宋_GB2312" w:cs="仿宋_GB2312"/>
                <w:kern w:val="0"/>
                <w:sz w:val="24"/>
                <w:szCs w:val="24"/>
              </w:rPr>
            </w:pPr>
          </w:p>
          <w:p>
            <w:pPr>
              <w:pStyle w:val="12"/>
              <w:adjustRightInd w:val="0"/>
              <w:snapToGrid w:val="0"/>
              <w:spacing w:line="2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申报单位党委（盖章）</w:t>
            </w:r>
          </w:p>
          <w:p>
            <w:pPr>
              <w:pStyle w:val="12"/>
              <w:adjustRightInd w:val="0"/>
              <w:snapToGrid w:val="0"/>
              <w:spacing w:line="2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w:t>
            </w:r>
          </w:p>
        </w:tc>
      </w:tr>
    </w:tbl>
    <w:p>
      <w:pPr>
        <w:pStyle w:val="12"/>
        <w:adjustRightInd w:val="0"/>
        <w:snapToGrid w:val="0"/>
        <w:spacing w:line="240" w:lineRule="atLeast"/>
        <w:ind w:firstLine="0" w:firstLineChars="0"/>
        <w:rPr>
          <w:rFonts w:ascii="黑体" w:hAnsi="黑体" w:eastAsia="黑体" w:cs="黑体"/>
          <w:sz w:val="24"/>
          <w:szCs w:val="24"/>
        </w:rPr>
      </w:pPr>
    </w:p>
    <w:p>
      <w:pPr>
        <w:pStyle w:val="12"/>
        <w:numPr>
          <w:ilvl w:val="0"/>
          <w:numId w:val="1"/>
        </w:numPr>
        <w:adjustRightInd w:val="0"/>
        <w:snapToGrid w:val="0"/>
        <w:spacing w:line="240" w:lineRule="atLeast"/>
        <w:ind w:firstLineChars="0"/>
        <w:rPr>
          <w:rFonts w:ascii="黑体" w:hAnsi="黑体" w:eastAsia="黑体"/>
          <w:sz w:val="24"/>
          <w:szCs w:val="24"/>
        </w:rPr>
      </w:pPr>
      <w:r>
        <w:rPr>
          <w:rFonts w:hint="eastAsia" w:ascii="黑体" w:hAnsi="黑体" w:eastAsia="黑体"/>
          <w:sz w:val="24"/>
          <w:szCs w:val="24"/>
        </w:rPr>
        <w:t>申报单位承诺意见</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8522" w:type="dxa"/>
          </w:tcPr>
          <w:p>
            <w:pPr>
              <w:adjustRightInd w:val="0"/>
              <w:snapToGrid w:val="0"/>
              <w:spacing w:line="240" w:lineRule="atLeast"/>
              <w:ind w:firstLine="480" w:firstLineChars="200"/>
              <w:rPr>
                <w:rFonts w:ascii="仿宋_GB2312" w:hAnsi="仿宋" w:eastAsia="仿宋_GB2312"/>
                <w:kern w:val="0"/>
                <w:sz w:val="24"/>
              </w:rPr>
            </w:pPr>
          </w:p>
          <w:p>
            <w:pPr>
              <w:adjustRightInd w:val="0"/>
              <w:snapToGrid w:val="0"/>
              <w:spacing w:line="240" w:lineRule="atLeast"/>
              <w:ind w:firstLine="480" w:firstLineChars="200"/>
              <w:rPr>
                <w:rFonts w:ascii="仿宋_GB2312" w:hAnsi="仿宋" w:eastAsia="仿宋_GB2312"/>
                <w:kern w:val="0"/>
                <w:sz w:val="24"/>
              </w:rPr>
            </w:pPr>
            <w:r>
              <w:rPr>
                <w:rFonts w:hint="eastAsia" w:ascii="仿宋_GB2312" w:hAnsi="仿宋" w:eastAsia="仿宋_GB2312"/>
                <w:kern w:val="0"/>
                <w:sz w:val="24"/>
              </w:rPr>
              <w:t>本单位对中心有关信息和填报内容进行了核实，保证真实性。如被认定为“国家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pPr>
              <w:adjustRightInd w:val="0"/>
              <w:snapToGrid w:val="0"/>
              <w:spacing w:line="240" w:lineRule="atLeast"/>
              <w:ind w:right="1680"/>
              <w:rPr>
                <w:rFonts w:ascii="仿宋_GB2312" w:hAnsi="仿宋" w:eastAsia="仿宋_GB2312"/>
                <w:kern w:val="0"/>
                <w:sz w:val="24"/>
              </w:rPr>
            </w:pPr>
          </w:p>
          <w:p>
            <w:pPr>
              <w:adjustRightInd w:val="0"/>
              <w:snapToGrid w:val="0"/>
              <w:spacing w:line="240" w:lineRule="atLeast"/>
              <w:ind w:right="1680"/>
              <w:rPr>
                <w:rFonts w:ascii="仿宋_GB2312" w:hAnsi="仿宋" w:eastAsia="仿宋_GB2312"/>
                <w:kern w:val="0"/>
                <w:sz w:val="24"/>
              </w:rPr>
            </w:pPr>
          </w:p>
          <w:p>
            <w:pPr>
              <w:adjustRightInd w:val="0"/>
              <w:snapToGrid w:val="0"/>
              <w:spacing w:line="240" w:lineRule="atLeast"/>
              <w:ind w:right="2520" w:rightChars="1200"/>
              <w:jc w:val="right"/>
              <w:rPr>
                <w:rFonts w:ascii="仿宋_GB2312" w:hAnsi="仿宋" w:eastAsia="仿宋_GB2312"/>
                <w:kern w:val="0"/>
                <w:sz w:val="24"/>
              </w:rPr>
            </w:pPr>
            <w:r>
              <w:rPr>
                <w:rFonts w:hint="eastAsia" w:ascii="仿宋_GB2312" w:hAnsi="仿宋" w:eastAsia="仿宋_GB2312"/>
                <w:kern w:val="0"/>
                <w:sz w:val="24"/>
              </w:rPr>
              <w:t>主管负责同志签字：</w:t>
            </w:r>
          </w:p>
          <w:p>
            <w:pPr>
              <w:adjustRightInd w:val="0"/>
              <w:snapToGrid w:val="0"/>
              <w:spacing w:line="240" w:lineRule="atLeast"/>
              <w:ind w:right="2520" w:rightChars="1200"/>
              <w:jc w:val="right"/>
              <w:rPr>
                <w:rFonts w:ascii="仿宋_GB2312" w:hAnsi="仿宋" w:eastAsia="仿宋_GB2312"/>
                <w:kern w:val="0"/>
                <w:sz w:val="24"/>
              </w:rPr>
            </w:pPr>
            <w:r>
              <w:rPr>
                <w:rFonts w:hint="eastAsia" w:ascii="仿宋_GB2312" w:hAnsi="仿宋" w:eastAsia="仿宋_GB2312"/>
                <w:kern w:val="0"/>
                <w:sz w:val="24"/>
              </w:rPr>
              <w:t>（单位公章）</w:t>
            </w:r>
          </w:p>
          <w:p>
            <w:pPr>
              <w:adjustRightInd w:val="0"/>
              <w:snapToGrid w:val="0"/>
              <w:spacing w:line="240" w:lineRule="atLeast"/>
              <w:ind w:right="2520" w:rightChars="1200"/>
              <w:jc w:val="right"/>
              <w:rPr>
                <w:rFonts w:ascii="仿宋_GB2312" w:hAnsi="仿宋" w:eastAsia="仿宋_GB2312"/>
                <w:kern w:val="0"/>
                <w:sz w:val="24"/>
              </w:rPr>
            </w:pPr>
            <w:r>
              <w:rPr>
                <w:rFonts w:hint="eastAsia" w:ascii="仿宋_GB2312" w:hAnsi="仿宋_GB2312" w:eastAsia="仿宋_GB2312" w:cs="仿宋_GB2312"/>
                <w:kern w:val="0"/>
                <w:sz w:val="24"/>
              </w:rPr>
              <w:t>年   月   日</w:t>
            </w:r>
          </w:p>
        </w:tc>
      </w:tr>
    </w:tbl>
    <w:p>
      <w:pPr>
        <w:adjustRightInd w:val="0"/>
        <w:snapToGrid w:val="0"/>
        <w:spacing w:line="240" w:lineRule="atLeast"/>
        <w:rPr>
          <w:rFonts w:ascii="仿宋" w:hAnsi="仿宋" w:eastAsia="仿宋"/>
          <w:sz w:val="32"/>
          <w:szCs w:val="32"/>
        </w:rPr>
      </w:pPr>
    </w:p>
    <w:sectPr>
      <w:headerReference r:id="rId9" w:type="first"/>
      <w:footerReference r:id="rId12" w:type="first"/>
      <w:headerReference r:id="rId7" w:type="default"/>
      <w:footerReference r:id="rId10" w:type="default"/>
      <w:headerReference r:id="rId8" w:type="even"/>
      <w:footerReference r:id="rId11" w:type="even"/>
      <w:pgSz w:w="11907" w:h="16839"/>
      <w:pgMar w:top="2098" w:right="1474" w:bottom="1984" w:left="1587" w:header="851" w:footer="1400" w:gutter="0"/>
      <w:cols w:space="425"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CAE492-9BAB-4FE0-860A-4E352B4389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6D65A15-4843-438C-9993-410A230D49C2}"/>
  </w:font>
  <w:font w:name="MingLiU">
    <w:altName w:val="PMingLiU-ExtB"/>
    <w:panose1 w:val="02020509000000000000"/>
    <w:charset w:val="88"/>
    <w:family w:val="modern"/>
    <w:pitch w:val="default"/>
    <w:sig w:usb0="00000000" w:usb1="00000000" w:usb2="00000016" w:usb3="00000000" w:csb0="00100001" w:csb1="00000000"/>
    <w:embedRegular r:id="rId3" w:fontKey="{35A3A691-8042-43A5-85D3-3ADCA1EAC969}"/>
  </w:font>
  <w:font w:name="方正小标宋简体">
    <w:panose1 w:val="02000000000000000000"/>
    <w:charset w:val="86"/>
    <w:family w:val="script"/>
    <w:pitch w:val="default"/>
    <w:sig w:usb0="00000001" w:usb1="080E0000" w:usb2="00000000" w:usb3="00000000" w:csb0="00040000" w:csb1="00000000"/>
    <w:embedRegular r:id="rId4" w:fontKey="{9C0DB551-20F5-4BF5-99D5-570DA31FAC77}"/>
  </w:font>
  <w:font w:name="方正小标宋_GBK">
    <w:panose1 w:val="02000000000000000000"/>
    <w:charset w:val="86"/>
    <w:family w:val="auto"/>
    <w:pitch w:val="default"/>
    <w:sig w:usb0="A00002BF" w:usb1="38CF7CFA" w:usb2="00082016" w:usb3="00000000" w:csb0="00040001" w:csb1="00000000"/>
    <w:embedRegular r:id="rId5" w:fontKey="{21E7CDFF-3D2F-420A-BE2E-D50C292D0813}"/>
  </w:font>
  <w:font w:name="楷体_GB2312">
    <w:panose1 w:val="02010609030101010101"/>
    <w:charset w:val="86"/>
    <w:family w:val="modern"/>
    <w:pitch w:val="default"/>
    <w:sig w:usb0="00000001" w:usb1="080E0000" w:usb2="00000000" w:usb3="00000000" w:csb0="00040000" w:csb1="00000000"/>
    <w:embedRegular r:id="rId6" w:fontKey="{C5D7DE67-7ECF-4566-BF8B-03952AEB144E}"/>
  </w:font>
  <w:font w:name="仿宋">
    <w:panose1 w:val="02010609060101010101"/>
    <w:charset w:val="86"/>
    <w:family w:val="modern"/>
    <w:pitch w:val="default"/>
    <w:sig w:usb0="800002BF" w:usb1="38CF7CFA" w:usb2="00000016" w:usb3="00000000" w:csb0="00040001" w:csb1="00000000"/>
    <w:embedRegular r:id="rId7" w:fontKey="{8D2A23D2-76F1-46B0-AE14-D5C84E3450F2}"/>
  </w:font>
  <w:font w:name="仿宋_GB2312">
    <w:panose1 w:val="02010609030101010101"/>
    <w:charset w:val="86"/>
    <w:family w:val="modern"/>
    <w:pitch w:val="default"/>
    <w:sig w:usb0="00000001" w:usb1="080E0000" w:usb2="00000000" w:usb3="00000000" w:csb0="00040000" w:csb1="00000000"/>
    <w:embedRegular r:id="rId8" w:fontKey="{096FC5DA-14E1-464B-895D-4AD333F7D5C9}"/>
  </w:font>
  <w:font w:name="等线">
    <w:panose1 w:val="02010600030101010101"/>
    <w:charset w:val="86"/>
    <w:family w:val="auto"/>
    <w:pitch w:val="default"/>
    <w:sig w:usb0="A00002BF" w:usb1="38CF7CFA" w:usb2="00000016" w:usb3="00000000" w:csb0="0004000F" w:csb1="00000000"/>
    <w:embedRegular r:id="rId9" w:fontKey="{E52930A2-4D9D-494A-AF52-4EB0B854F3E7}"/>
  </w:font>
  <w:font w:name="方正仿宋_GBK">
    <w:altName w:val="微软雅黑"/>
    <w:panose1 w:val="00000000000000000000"/>
    <w:charset w:val="86"/>
    <w:family w:val="script"/>
    <w:pitch w:val="default"/>
    <w:sig w:usb0="00000000" w:usb1="00000000" w:usb2="00000010" w:usb3="00000000" w:csb0="00040000" w:csb1="00000000"/>
    <w:embedRegular r:id="rId10" w:fontKey="{3B7229FA-3A76-47E9-8EFD-5682B7BE85B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7" o:spid="_x0000_s410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rPr>
                    <w:szCs w:val="28"/>
                  </w:rPr>
                </w:pP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70312"/>
    <w:multiLevelType w:val="singleLevel"/>
    <w:tmpl w:val="45E70312"/>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579"/>
  <w:displayHorizontalDrawingGridEvery w:val="0"/>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ZmNzY2NmJjMzNiMTY5YjIwMmFlYThjNWE2NDI5MTgifQ=="/>
  </w:docVars>
  <w:rsids>
    <w:rsidRoot w:val="00797F77"/>
    <w:rsid w:val="000057FD"/>
    <w:rsid w:val="00075206"/>
    <w:rsid w:val="00077329"/>
    <w:rsid w:val="000A0AD8"/>
    <w:rsid w:val="000B4D7E"/>
    <w:rsid w:val="00140D9A"/>
    <w:rsid w:val="00152E91"/>
    <w:rsid w:val="0020338C"/>
    <w:rsid w:val="00205ABA"/>
    <w:rsid w:val="00213AF3"/>
    <w:rsid w:val="00245D27"/>
    <w:rsid w:val="00287D9F"/>
    <w:rsid w:val="002C1465"/>
    <w:rsid w:val="002E2179"/>
    <w:rsid w:val="00334F1E"/>
    <w:rsid w:val="00356A3D"/>
    <w:rsid w:val="003C1237"/>
    <w:rsid w:val="003C26D2"/>
    <w:rsid w:val="00404E9D"/>
    <w:rsid w:val="00462B36"/>
    <w:rsid w:val="004974B0"/>
    <w:rsid w:val="004D037C"/>
    <w:rsid w:val="00537B66"/>
    <w:rsid w:val="005F4047"/>
    <w:rsid w:val="00624F6E"/>
    <w:rsid w:val="00665DE2"/>
    <w:rsid w:val="00695B8B"/>
    <w:rsid w:val="006E2CFC"/>
    <w:rsid w:val="00745E7E"/>
    <w:rsid w:val="00795F74"/>
    <w:rsid w:val="00797F77"/>
    <w:rsid w:val="007F6CD6"/>
    <w:rsid w:val="00843802"/>
    <w:rsid w:val="00867FD6"/>
    <w:rsid w:val="008C6BCD"/>
    <w:rsid w:val="008F24BF"/>
    <w:rsid w:val="009C33EF"/>
    <w:rsid w:val="00A205F2"/>
    <w:rsid w:val="00A54758"/>
    <w:rsid w:val="00A6119C"/>
    <w:rsid w:val="00A725AD"/>
    <w:rsid w:val="00A87694"/>
    <w:rsid w:val="00AA732E"/>
    <w:rsid w:val="00AD3567"/>
    <w:rsid w:val="00AF2A29"/>
    <w:rsid w:val="00AF4936"/>
    <w:rsid w:val="00B10CA5"/>
    <w:rsid w:val="00B459E3"/>
    <w:rsid w:val="00B92B37"/>
    <w:rsid w:val="00BC6BD9"/>
    <w:rsid w:val="00C2143C"/>
    <w:rsid w:val="00C5496A"/>
    <w:rsid w:val="00C84649"/>
    <w:rsid w:val="00C96BD9"/>
    <w:rsid w:val="00CB4E96"/>
    <w:rsid w:val="00D07A33"/>
    <w:rsid w:val="00DC194A"/>
    <w:rsid w:val="00E34ACA"/>
    <w:rsid w:val="00ED3FF7"/>
    <w:rsid w:val="00F2674F"/>
    <w:rsid w:val="00F34592"/>
    <w:rsid w:val="00F83240"/>
    <w:rsid w:val="00F8640B"/>
    <w:rsid w:val="00FC3F80"/>
    <w:rsid w:val="00FF162E"/>
    <w:rsid w:val="048C0506"/>
    <w:rsid w:val="07A031A1"/>
    <w:rsid w:val="08F82573"/>
    <w:rsid w:val="126B7CB0"/>
    <w:rsid w:val="140D728C"/>
    <w:rsid w:val="1E9F40B0"/>
    <w:rsid w:val="1F7D6020"/>
    <w:rsid w:val="283B0D16"/>
    <w:rsid w:val="3C297DF7"/>
    <w:rsid w:val="40A16DD9"/>
    <w:rsid w:val="43D443D9"/>
    <w:rsid w:val="46CA0433"/>
    <w:rsid w:val="4AB77AAC"/>
    <w:rsid w:val="4E997E29"/>
    <w:rsid w:val="581B7F1B"/>
    <w:rsid w:val="583C5EC3"/>
    <w:rsid w:val="60F6358D"/>
    <w:rsid w:val="66274C2C"/>
    <w:rsid w:val="672D69CD"/>
    <w:rsid w:val="68E6318E"/>
    <w:rsid w:val="6A0D2926"/>
    <w:rsid w:val="6E784DDB"/>
    <w:rsid w:val="728263FB"/>
    <w:rsid w:val="7A3A0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spacing w:beforeAutospacing="1" w:afterAutospacing="1" w:line="240" w:lineRule="auto"/>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line="240" w:lineRule="auto"/>
      <w:jc w:val="left"/>
    </w:pPr>
    <w:rPr>
      <w:rFonts w:ascii="Calibri" w:hAnsi="Calibri" w:eastAsia="宋体" w:cs="Times New Roman"/>
      <w:kern w:val="0"/>
      <w:sz w:val="24"/>
      <w:szCs w:val="24"/>
    </w:rPr>
  </w:style>
  <w:style w:type="table" w:styleId="7">
    <w:name w:val="Table Grid"/>
    <w:basedOn w:val="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spacing w:line="240" w:lineRule="auto"/>
      <w:ind w:firstLine="420" w:firstLineChars="200"/>
    </w:pPr>
  </w:style>
  <w:style w:type="character" w:customStyle="1" w:styleId="13">
    <w:name w:val="标题 1 Char"/>
    <w:basedOn w:val="8"/>
    <w:link w:val="2"/>
    <w:qFormat/>
    <w:uiPriority w:val="0"/>
    <w:rPr>
      <w:rFonts w:ascii="宋体" w:hAnsi="宋体" w:eastAsia="宋体" w:cs="Times New Roman"/>
      <w:b/>
      <w:kern w:val="44"/>
      <w:sz w:val="48"/>
      <w:szCs w:val="48"/>
    </w:rPr>
  </w:style>
  <w:style w:type="paragraph" w:customStyle="1" w:styleId="14">
    <w:name w:val="正文文本 (3)"/>
    <w:basedOn w:val="1"/>
    <w:qFormat/>
    <w:uiPriority w:val="0"/>
    <w:pPr>
      <w:shd w:val="clear" w:color="auto" w:fill="FFFFFF"/>
      <w:spacing w:after="310"/>
      <w:ind w:left="510"/>
    </w:pPr>
    <w:rPr>
      <w:rFonts w:ascii="MingLiU" w:hAnsi="MingLiU" w:eastAsia="MingLiU" w:cs="MingLiU"/>
      <w:sz w:val="30"/>
      <w:szCs w:val="3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gjc</Company>
  <Pages>6</Pages>
  <Words>1395</Words>
  <Characters>1448</Characters>
  <Lines>47</Lines>
  <Paragraphs>13</Paragraphs>
  <TotalTime>0</TotalTime>
  <ScaleCrop>false</ScaleCrop>
  <LinksUpToDate>false</LinksUpToDate>
  <CharactersWithSpaces>1506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2021-03-28T12:20:00Z</dcterms:created>
  <dc:creator>gjc1208</dc:creator>
  <cp:lastModifiedBy>方新未艾</cp:lastModifiedBy>
  <dcterms:modified xsi:type="dcterms:W3CDTF">2023-04-06T10:56:49Z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8E35C0DE4E17428EA92D42B986761893</vt:lpwstr>
  </property>
</Properties>
</file>